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B1C4B" w14:textId="200B2528" w:rsidR="006707C4" w:rsidRPr="004220DF" w:rsidRDefault="00BD4BAC" w:rsidP="000F4FBF">
      <w:pPr>
        <w:spacing w:line="276" w:lineRule="auto"/>
        <w:jc w:val="both"/>
        <w:rPr>
          <w:rFonts w:ascii="Georgia" w:hAnsi="Georgia"/>
        </w:rPr>
      </w:pPr>
      <w:r w:rsidRPr="004220DF">
        <w:rPr>
          <w:rFonts w:ascii="Georgia" w:hAnsi="Georgia" w:cs="Calibri"/>
          <w:noProof/>
        </w:rPr>
        <mc:AlternateContent>
          <mc:Choice Requires="wps">
            <w:drawing>
              <wp:anchor distT="0" distB="0" distL="114300" distR="114300" simplePos="0" relativeHeight="251659264" behindDoc="0" locked="0" layoutInCell="1" allowOverlap="1" wp14:anchorId="001ABA88" wp14:editId="1C96AD03">
                <wp:simplePos x="0" y="0"/>
                <wp:positionH relativeFrom="column">
                  <wp:posOffset>-166365</wp:posOffset>
                </wp:positionH>
                <wp:positionV relativeFrom="paragraph">
                  <wp:posOffset>43177</wp:posOffset>
                </wp:positionV>
                <wp:extent cx="6029325" cy="8876666"/>
                <wp:effectExtent l="38100" t="38100" r="47625" b="38735"/>
                <wp:wrapNone/>
                <wp:docPr id="1" name="Rectangle 7"/>
                <wp:cNvGraphicFramePr/>
                <a:graphic xmlns:a="http://schemas.openxmlformats.org/drawingml/2006/main">
                  <a:graphicData uri="http://schemas.microsoft.com/office/word/2010/wordprocessingShape">
                    <wps:wsp>
                      <wps:cNvSpPr/>
                      <wps:spPr>
                        <a:xfrm>
                          <a:off x="0" y="0"/>
                          <a:ext cx="6029325" cy="8876666"/>
                        </a:xfrm>
                        <a:prstGeom prst="rect">
                          <a:avLst/>
                        </a:prstGeom>
                        <a:solidFill>
                          <a:srgbClr val="FFFFFF"/>
                        </a:solidFill>
                        <a:ln w="66678" cap="flat">
                          <a:solidFill>
                            <a:srgbClr val="000000"/>
                          </a:solidFill>
                          <a:prstDash val="solid"/>
                          <a:miter/>
                        </a:ln>
                      </wps:spPr>
                      <wps:txbx>
                        <w:txbxContent>
                          <w:p w14:paraId="2E61EA44" w14:textId="09678C64" w:rsidR="00461D5B" w:rsidRDefault="009A50B8" w:rsidP="006707C4">
                            <w:pPr>
                              <w:jc w:val="center"/>
                              <w:rPr>
                                <w:lang w:val="en-US"/>
                              </w:rPr>
                            </w:pPr>
                            <w:r>
                              <w:rPr>
                                <w:lang w:val="en-US"/>
                              </w:rPr>
                              <w:t>..</w:t>
                            </w:r>
                          </w:p>
                          <w:p w14:paraId="64819E76" w14:textId="6289B18B" w:rsidR="009A50B8" w:rsidRDefault="009A50B8" w:rsidP="006707C4">
                            <w:pPr>
                              <w:jc w:val="center"/>
                              <w:rPr>
                                <w:lang w:val="en-US"/>
                              </w:rPr>
                            </w:pPr>
                          </w:p>
                          <w:p w14:paraId="576D18EE" w14:textId="361107D1" w:rsidR="009A50B8" w:rsidRDefault="009A50B8" w:rsidP="006707C4">
                            <w:pPr>
                              <w:jc w:val="center"/>
                              <w:rPr>
                                <w:lang w:val="en-US"/>
                              </w:rPr>
                            </w:pPr>
                          </w:p>
                          <w:p w14:paraId="4665B065" w14:textId="03C81B61" w:rsidR="009A50B8" w:rsidRDefault="009A50B8" w:rsidP="006707C4">
                            <w:pPr>
                              <w:jc w:val="center"/>
                              <w:rPr>
                                <w:lang w:val="en-US"/>
                              </w:rPr>
                            </w:pPr>
                          </w:p>
                          <w:p w14:paraId="2ECF1275" w14:textId="20F9B701" w:rsidR="009A50B8" w:rsidRDefault="009A50B8" w:rsidP="006707C4">
                            <w:pPr>
                              <w:jc w:val="center"/>
                              <w:rPr>
                                <w:lang w:val="en-US"/>
                              </w:rPr>
                            </w:pPr>
                          </w:p>
                          <w:p w14:paraId="26EE6B05" w14:textId="65ADC05A" w:rsidR="009A50B8" w:rsidRDefault="009A50B8" w:rsidP="006707C4">
                            <w:pPr>
                              <w:jc w:val="center"/>
                              <w:rPr>
                                <w:lang w:val="en-US"/>
                              </w:rPr>
                            </w:pPr>
                          </w:p>
                          <w:p w14:paraId="55B92EF6" w14:textId="7299A155" w:rsidR="009A50B8" w:rsidRDefault="009A50B8" w:rsidP="006707C4">
                            <w:pPr>
                              <w:jc w:val="center"/>
                              <w:rPr>
                                <w:lang w:val="en-US"/>
                              </w:rPr>
                            </w:pPr>
                          </w:p>
                          <w:p w14:paraId="0ACF3DFB" w14:textId="188B74D3" w:rsidR="009A50B8" w:rsidRDefault="009A50B8" w:rsidP="006707C4">
                            <w:pPr>
                              <w:jc w:val="center"/>
                              <w:rPr>
                                <w:lang w:val="en-US"/>
                              </w:rPr>
                            </w:pPr>
                          </w:p>
                          <w:p w14:paraId="390D7920" w14:textId="0CFB01D1" w:rsidR="009A50B8" w:rsidRDefault="009A50B8" w:rsidP="006707C4">
                            <w:pPr>
                              <w:jc w:val="center"/>
                              <w:rPr>
                                <w:lang w:val="en-US"/>
                              </w:rPr>
                            </w:pPr>
                          </w:p>
                          <w:p w14:paraId="148167A6" w14:textId="325FFDD0" w:rsidR="009A50B8" w:rsidRDefault="009A50B8" w:rsidP="006707C4">
                            <w:pPr>
                              <w:jc w:val="center"/>
                              <w:rPr>
                                <w:lang w:val="en-US"/>
                              </w:rPr>
                            </w:pPr>
                          </w:p>
                          <w:p w14:paraId="2798DF1E" w14:textId="5488FD72" w:rsidR="009A50B8" w:rsidRDefault="009A50B8" w:rsidP="006707C4">
                            <w:pPr>
                              <w:jc w:val="center"/>
                              <w:rPr>
                                <w:lang w:val="en-US"/>
                              </w:rPr>
                            </w:pPr>
                          </w:p>
                          <w:p w14:paraId="266FE0CC" w14:textId="506EB084" w:rsidR="009A50B8" w:rsidRDefault="009A50B8" w:rsidP="006707C4">
                            <w:pPr>
                              <w:jc w:val="center"/>
                              <w:rPr>
                                <w:lang w:val="en-US"/>
                              </w:rPr>
                            </w:pPr>
                          </w:p>
                          <w:p w14:paraId="41768834" w14:textId="6950F7CD" w:rsidR="009A50B8" w:rsidRDefault="009A50B8" w:rsidP="006707C4">
                            <w:pPr>
                              <w:jc w:val="center"/>
                              <w:rPr>
                                <w:lang w:val="en-US"/>
                              </w:rPr>
                            </w:pPr>
                          </w:p>
                          <w:p w14:paraId="623F7180" w14:textId="440D9AE2" w:rsidR="009A50B8" w:rsidRDefault="009A50B8" w:rsidP="006707C4">
                            <w:pPr>
                              <w:jc w:val="center"/>
                              <w:rPr>
                                <w:lang w:val="en-US"/>
                              </w:rPr>
                            </w:pPr>
                          </w:p>
                          <w:p w14:paraId="58FB97F5" w14:textId="62148BA5" w:rsidR="009A50B8" w:rsidRDefault="009A50B8" w:rsidP="006707C4">
                            <w:pPr>
                              <w:jc w:val="center"/>
                              <w:rPr>
                                <w:lang w:val="en-US"/>
                              </w:rPr>
                            </w:pPr>
                          </w:p>
                          <w:p w14:paraId="493E2B95" w14:textId="69C6BA31" w:rsidR="009A50B8" w:rsidRDefault="009A50B8" w:rsidP="006707C4">
                            <w:pPr>
                              <w:jc w:val="center"/>
                              <w:rPr>
                                <w:lang w:val="en-US"/>
                              </w:rPr>
                            </w:pPr>
                          </w:p>
                          <w:p w14:paraId="07E1D0FB" w14:textId="57E37312" w:rsidR="009A50B8" w:rsidRDefault="009A50B8" w:rsidP="006707C4">
                            <w:pPr>
                              <w:jc w:val="center"/>
                              <w:rPr>
                                <w:lang w:val="en-US"/>
                              </w:rPr>
                            </w:pPr>
                          </w:p>
                          <w:p w14:paraId="4BC24EF5" w14:textId="2F6AA9FB" w:rsidR="009A50B8" w:rsidRDefault="009A50B8" w:rsidP="006707C4">
                            <w:pPr>
                              <w:jc w:val="center"/>
                              <w:rPr>
                                <w:lang w:val="en-US"/>
                              </w:rPr>
                            </w:pPr>
                          </w:p>
                          <w:p w14:paraId="2A07BDE7" w14:textId="6DB5FE2B" w:rsidR="009A50B8" w:rsidRDefault="009A50B8" w:rsidP="006707C4">
                            <w:pPr>
                              <w:jc w:val="center"/>
                              <w:rPr>
                                <w:lang w:val="en-US"/>
                              </w:rPr>
                            </w:pPr>
                          </w:p>
                          <w:p w14:paraId="79E4A6BD" w14:textId="406267FD" w:rsidR="009A50B8" w:rsidRDefault="009A50B8" w:rsidP="006707C4">
                            <w:pPr>
                              <w:jc w:val="center"/>
                              <w:rPr>
                                <w:lang w:val="en-US"/>
                              </w:rPr>
                            </w:pPr>
                          </w:p>
                          <w:p w14:paraId="1A3C36B2" w14:textId="5A3FF0D6" w:rsidR="009A50B8" w:rsidRDefault="009A50B8" w:rsidP="006707C4">
                            <w:pPr>
                              <w:jc w:val="center"/>
                              <w:rPr>
                                <w:lang w:val="en-US"/>
                              </w:rPr>
                            </w:pPr>
                          </w:p>
                          <w:p w14:paraId="6207295E" w14:textId="73F800BA" w:rsidR="009A50B8" w:rsidRDefault="009A50B8" w:rsidP="006707C4">
                            <w:pPr>
                              <w:jc w:val="center"/>
                              <w:rPr>
                                <w:lang w:val="en-US"/>
                              </w:rPr>
                            </w:pPr>
                          </w:p>
                          <w:p w14:paraId="0C40E65F" w14:textId="221C5E72" w:rsidR="009A50B8" w:rsidRDefault="009A50B8" w:rsidP="006707C4">
                            <w:pPr>
                              <w:jc w:val="center"/>
                              <w:rPr>
                                <w:lang w:val="en-US"/>
                              </w:rPr>
                            </w:pPr>
                          </w:p>
                          <w:p w14:paraId="35601328" w14:textId="5EEA0CCC" w:rsidR="009A50B8" w:rsidRDefault="009A50B8" w:rsidP="006707C4">
                            <w:pPr>
                              <w:jc w:val="center"/>
                              <w:rPr>
                                <w:lang w:val="en-US"/>
                              </w:rPr>
                            </w:pPr>
                          </w:p>
                          <w:p w14:paraId="53F9E744" w14:textId="07241E97" w:rsidR="009A50B8" w:rsidRDefault="009A50B8" w:rsidP="006707C4">
                            <w:pPr>
                              <w:jc w:val="center"/>
                              <w:rPr>
                                <w:lang w:val="en-US"/>
                              </w:rPr>
                            </w:pPr>
                          </w:p>
                          <w:p w14:paraId="0FB64580" w14:textId="1A3152C2" w:rsidR="009A50B8" w:rsidRDefault="009A50B8" w:rsidP="006707C4">
                            <w:pPr>
                              <w:jc w:val="center"/>
                              <w:rPr>
                                <w:lang w:val="en-US"/>
                              </w:rPr>
                            </w:pPr>
                          </w:p>
                          <w:p w14:paraId="7140A18F" w14:textId="64DC251C" w:rsidR="009A50B8" w:rsidRDefault="009A50B8" w:rsidP="006707C4">
                            <w:pPr>
                              <w:jc w:val="center"/>
                              <w:rPr>
                                <w:lang w:val="en-US"/>
                              </w:rPr>
                            </w:pPr>
                          </w:p>
                          <w:p w14:paraId="6C8892E3" w14:textId="69D2959B" w:rsidR="009A50B8" w:rsidRDefault="009A50B8" w:rsidP="006707C4">
                            <w:pPr>
                              <w:jc w:val="center"/>
                              <w:rPr>
                                <w:lang w:val="en-US"/>
                              </w:rPr>
                            </w:pPr>
                          </w:p>
                          <w:p w14:paraId="4EC25D4F" w14:textId="421F2709" w:rsidR="009A50B8" w:rsidRDefault="009A50B8" w:rsidP="006707C4">
                            <w:pPr>
                              <w:jc w:val="center"/>
                              <w:rPr>
                                <w:lang w:val="en-US"/>
                              </w:rPr>
                            </w:pPr>
                          </w:p>
                          <w:p w14:paraId="40296BBF" w14:textId="308035E6" w:rsidR="009A50B8" w:rsidRDefault="009A50B8" w:rsidP="006707C4">
                            <w:pPr>
                              <w:jc w:val="center"/>
                              <w:rPr>
                                <w:lang w:val="en-US"/>
                              </w:rPr>
                            </w:pPr>
                          </w:p>
                          <w:p w14:paraId="41A09517" w14:textId="5E8D1137" w:rsidR="009A50B8" w:rsidRDefault="009A50B8" w:rsidP="006707C4">
                            <w:pPr>
                              <w:jc w:val="center"/>
                              <w:rPr>
                                <w:lang w:val="en-US"/>
                              </w:rPr>
                            </w:pPr>
                          </w:p>
                          <w:p w14:paraId="64DA498A" w14:textId="6FDE5A86" w:rsidR="009A50B8" w:rsidRDefault="009A50B8" w:rsidP="006707C4">
                            <w:pPr>
                              <w:jc w:val="center"/>
                              <w:rPr>
                                <w:lang w:val="en-US"/>
                              </w:rPr>
                            </w:pPr>
                          </w:p>
                          <w:p w14:paraId="4043AA7C" w14:textId="5EECD278" w:rsidR="009A50B8" w:rsidRDefault="009A50B8" w:rsidP="006707C4">
                            <w:pPr>
                              <w:jc w:val="center"/>
                              <w:rPr>
                                <w:lang w:val="en-US"/>
                              </w:rPr>
                            </w:pPr>
                          </w:p>
                          <w:p w14:paraId="3E533A2F" w14:textId="1E72E05E" w:rsidR="009A50B8" w:rsidRDefault="009A50B8" w:rsidP="006707C4">
                            <w:pPr>
                              <w:jc w:val="center"/>
                              <w:rPr>
                                <w:lang w:val="en-US"/>
                              </w:rPr>
                            </w:pPr>
                          </w:p>
                          <w:p w14:paraId="3816413A" w14:textId="110651A9" w:rsidR="009A50B8" w:rsidRDefault="009A50B8" w:rsidP="006707C4">
                            <w:pPr>
                              <w:jc w:val="center"/>
                              <w:rPr>
                                <w:lang w:val="en-US"/>
                              </w:rPr>
                            </w:pPr>
                          </w:p>
                          <w:p w14:paraId="3A778987" w14:textId="0E24D1A9" w:rsidR="009A50B8" w:rsidRDefault="009A50B8" w:rsidP="006707C4">
                            <w:pPr>
                              <w:jc w:val="center"/>
                              <w:rPr>
                                <w:lang w:val="en-US"/>
                              </w:rPr>
                            </w:pPr>
                          </w:p>
                          <w:p w14:paraId="358BFF7C" w14:textId="6D8100F3" w:rsidR="009A50B8" w:rsidRDefault="009A50B8" w:rsidP="006707C4">
                            <w:pPr>
                              <w:jc w:val="center"/>
                              <w:rPr>
                                <w:lang w:val="en-US"/>
                              </w:rPr>
                            </w:pPr>
                          </w:p>
                          <w:p w14:paraId="090E610B" w14:textId="6E189CA1" w:rsidR="009A50B8" w:rsidRDefault="009A50B8" w:rsidP="006707C4">
                            <w:pPr>
                              <w:jc w:val="center"/>
                              <w:rPr>
                                <w:lang w:val="en-US"/>
                              </w:rPr>
                            </w:pPr>
                          </w:p>
                          <w:p w14:paraId="413DB5FD" w14:textId="15857A65" w:rsidR="009A50B8" w:rsidRDefault="009A50B8" w:rsidP="006707C4">
                            <w:pPr>
                              <w:jc w:val="center"/>
                              <w:rPr>
                                <w:lang w:val="en-US"/>
                              </w:rPr>
                            </w:pPr>
                          </w:p>
                          <w:p w14:paraId="3CB52AA4" w14:textId="27FA58BA" w:rsidR="009A50B8" w:rsidRDefault="009A50B8" w:rsidP="006707C4">
                            <w:pPr>
                              <w:jc w:val="center"/>
                              <w:rPr>
                                <w:lang w:val="en-US"/>
                              </w:rPr>
                            </w:pPr>
                          </w:p>
                          <w:p w14:paraId="4A2AA98B" w14:textId="6D97DE2F" w:rsidR="009A50B8" w:rsidRDefault="009A50B8" w:rsidP="006707C4">
                            <w:pPr>
                              <w:jc w:val="center"/>
                              <w:rPr>
                                <w:lang w:val="en-US"/>
                              </w:rPr>
                            </w:pPr>
                          </w:p>
                          <w:p w14:paraId="47FC849D" w14:textId="77777777" w:rsidR="00362BDB" w:rsidRDefault="00362BDB" w:rsidP="006707C4">
                            <w:pPr>
                              <w:jc w:val="center"/>
                              <w:rPr>
                                <w:b/>
                                <w:lang w:val="en-US"/>
                              </w:rPr>
                            </w:pPr>
                          </w:p>
                          <w:p w14:paraId="2B1C8B85" w14:textId="77777777" w:rsidR="00362BDB" w:rsidRDefault="00362BDB" w:rsidP="006707C4">
                            <w:pPr>
                              <w:jc w:val="center"/>
                              <w:rPr>
                                <w:b/>
                                <w:lang w:val="en-US"/>
                              </w:rPr>
                            </w:pPr>
                          </w:p>
                          <w:p w14:paraId="3BF3BB2A" w14:textId="77777777" w:rsidR="00362BDB" w:rsidRDefault="00362BDB" w:rsidP="006707C4">
                            <w:pPr>
                              <w:jc w:val="center"/>
                              <w:rPr>
                                <w:b/>
                                <w:lang w:val="en-US"/>
                              </w:rPr>
                            </w:pPr>
                          </w:p>
                          <w:p w14:paraId="5C06708B" w14:textId="77777777" w:rsidR="00362BDB" w:rsidRDefault="00362BDB" w:rsidP="006707C4">
                            <w:pPr>
                              <w:jc w:val="center"/>
                              <w:rPr>
                                <w:b/>
                                <w:lang w:val="en-US"/>
                              </w:rPr>
                            </w:pPr>
                          </w:p>
                          <w:p w14:paraId="215F3E8D" w14:textId="77777777" w:rsidR="00362BDB" w:rsidRDefault="00362BDB" w:rsidP="006707C4">
                            <w:pPr>
                              <w:jc w:val="center"/>
                              <w:rPr>
                                <w:b/>
                                <w:lang w:val="en-US"/>
                              </w:rPr>
                            </w:pPr>
                          </w:p>
                          <w:p w14:paraId="76339B05" w14:textId="51D256E0" w:rsidR="009A50B8" w:rsidRPr="009A50B8" w:rsidRDefault="009A50B8" w:rsidP="006707C4">
                            <w:pPr>
                              <w:jc w:val="center"/>
                              <w:rPr>
                                <w:b/>
                                <w:lang w:val="en-US"/>
                              </w:rPr>
                            </w:pPr>
                            <w:r w:rsidRPr="009A50B8">
                              <w:rPr>
                                <w:b/>
                                <w:lang w:val="en-US"/>
                              </w:rPr>
                              <w:t xml:space="preserve">Bujumbura, </w:t>
                            </w:r>
                            <w:proofErr w:type="gramStart"/>
                            <w:r w:rsidR="00F75F94">
                              <w:rPr>
                                <w:b/>
                                <w:lang w:val="en-US"/>
                              </w:rPr>
                              <w:t xml:space="preserve">Avril </w:t>
                            </w:r>
                            <w:r w:rsidRPr="009A50B8">
                              <w:rPr>
                                <w:b/>
                                <w:lang w:val="en-US"/>
                              </w:rPr>
                              <w:t xml:space="preserve"> 2024</w:t>
                            </w:r>
                            <w:proofErr w:type="gramEnd"/>
                          </w:p>
                        </w:txbxContent>
                      </wps:txbx>
                      <wps:bodyPr lIns="0" tIns="0" rIns="0" bIns="0"/>
                    </wps:wsp>
                  </a:graphicData>
                </a:graphic>
                <wp14:sizeRelH relativeFrom="margin">
                  <wp14:pctWidth>0</wp14:pctWidth>
                </wp14:sizeRelH>
                <wp14:sizeRelV relativeFrom="margin">
                  <wp14:pctHeight>0</wp14:pctHeight>
                </wp14:sizeRelV>
              </wp:anchor>
            </w:drawing>
          </mc:Choice>
          <mc:Fallback>
            <w:pict>
              <v:rect w14:anchorId="001ABA88" id="Rectangle 7" o:spid="_x0000_s1026" style="position:absolute;left:0;text-align:left;margin-left:-13.1pt;margin-top:3.4pt;width:474.75pt;height:69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" strokeweight="1.85217mm">
                <v:textbox inset="0,0,0,0">
                  <w:txbxContent>
                    <w:p w14:paraId="2E61EA44" w14:textId="09678C64" w:rsidR="00461D5B" w:rsidRDefault="009A50B8" w:rsidP="006707C4">
                      <w:pPr>
                        <w:jc w:val="center"/>
                        <w:rPr>
                          <w:lang w:val="en-US"/>
                        </w:rPr>
                      </w:pPr>
                      <w:r>
                        <w:rPr>
                          <w:lang w:val="en-US"/>
                        </w:rPr>
                        <w:t>..</w:t>
                      </w:r>
                    </w:p>
                    <w:p w14:paraId="64819E76" w14:textId="6289B18B" w:rsidR="009A50B8" w:rsidRDefault="009A50B8" w:rsidP="006707C4">
                      <w:pPr>
                        <w:jc w:val="center"/>
                        <w:rPr>
                          <w:lang w:val="en-US"/>
                        </w:rPr>
                      </w:pPr>
                    </w:p>
                    <w:p w14:paraId="576D18EE" w14:textId="361107D1" w:rsidR="009A50B8" w:rsidRDefault="009A50B8" w:rsidP="006707C4">
                      <w:pPr>
                        <w:jc w:val="center"/>
                        <w:rPr>
                          <w:lang w:val="en-US"/>
                        </w:rPr>
                      </w:pPr>
                    </w:p>
                    <w:p w14:paraId="4665B065" w14:textId="03C81B61" w:rsidR="009A50B8" w:rsidRDefault="009A50B8" w:rsidP="006707C4">
                      <w:pPr>
                        <w:jc w:val="center"/>
                        <w:rPr>
                          <w:lang w:val="en-US"/>
                        </w:rPr>
                      </w:pPr>
                    </w:p>
                    <w:p w14:paraId="2ECF1275" w14:textId="20F9B701" w:rsidR="009A50B8" w:rsidRDefault="009A50B8" w:rsidP="006707C4">
                      <w:pPr>
                        <w:jc w:val="center"/>
                        <w:rPr>
                          <w:lang w:val="en-US"/>
                        </w:rPr>
                      </w:pPr>
                    </w:p>
                    <w:p w14:paraId="26EE6B05" w14:textId="65ADC05A" w:rsidR="009A50B8" w:rsidRDefault="009A50B8" w:rsidP="006707C4">
                      <w:pPr>
                        <w:jc w:val="center"/>
                        <w:rPr>
                          <w:lang w:val="en-US"/>
                        </w:rPr>
                      </w:pPr>
                    </w:p>
                    <w:p w14:paraId="55B92EF6" w14:textId="7299A155" w:rsidR="009A50B8" w:rsidRDefault="009A50B8" w:rsidP="006707C4">
                      <w:pPr>
                        <w:jc w:val="center"/>
                        <w:rPr>
                          <w:lang w:val="en-US"/>
                        </w:rPr>
                      </w:pPr>
                    </w:p>
                    <w:p w14:paraId="0ACF3DFB" w14:textId="188B74D3" w:rsidR="009A50B8" w:rsidRDefault="009A50B8" w:rsidP="006707C4">
                      <w:pPr>
                        <w:jc w:val="center"/>
                        <w:rPr>
                          <w:lang w:val="en-US"/>
                        </w:rPr>
                      </w:pPr>
                    </w:p>
                    <w:p w14:paraId="390D7920" w14:textId="0CFB01D1" w:rsidR="009A50B8" w:rsidRDefault="009A50B8" w:rsidP="006707C4">
                      <w:pPr>
                        <w:jc w:val="center"/>
                        <w:rPr>
                          <w:lang w:val="en-US"/>
                        </w:rPr>
                      </w:pPr>
                    </w:p>
                    <w:p w14:paraId="148167A6" w14:textId="325FFDD0" w:rsidR="009A50B8" w:rsidRDefault="009A50B8" w:rsidP="006707C4">
                      <w:pPr>
                        <w:jc w:val="center"/>
                        <w:rPr>
                          <w:lang w:val="en-US"/>
                        </w:rPr>
                      </w:pPr>
                    </w:p>
                    <w:p w14:paraId="2798DF1E" w14:textId="5488FD72" w:rsidR="009A50B8" w:rsidRDefault="009A50B8" w:rsidP="006707C4">
                      <w:pPr>
                        <w:jc w:val="center"/>
                        <w:rPr>
                          <w:lang w:val="en-US"/>
                        </w:rPr>
                      </w:pPr>
                    </w:p>
                    <w:p w14:paraId="266FE0CC" w14:textId="506EB084" w:rsidR="009A50B8" w:rsidRDefault="009A50B8" w:rsidP="006707C4">
                      <w:pPr>
                        <w:jc w:val="center"/>
                        <w:rPr>
                          <w:lang w:val="en-US"/>
                        </w:rPr>
                      </w:pPr>
                    </w:p>
                    <w:p w14:paraId="41768834" w14:textId="6950F7CD" w:rsidR="009A50B8" w:rsidRDefault="009A50B8" w:rsidP="006707C4">
                      <w:pPr>
                        <w:jc w:val="center"/>
                        <w:rPr>
                          <w:lang w:val="en-US"/>
                        </w:rPr>
                      </w:pPr>
                    </w:p>
                    <w:p w14:paraId="623F7180" w14:textId="440D9AE2" w:rsidR="009A50B8" w:rsidRDefault="009A50B8" w:rsidP="006707C4">
                      <w:pPr>
                        <w:jc w:val="center"/>
                        <w:rPr>
                          <w:lang w:val="en-US"/>
                        </w:rPr>
                      </w:pPr>
                    </w:p>
                    <w:p w14:paraId="58FB97F5" w14:textId="62148BA5" w:rsidR="009A50B8" w:rsidRDefault="009A50B8" w:rsidP="006707C4">
                      <w:pPr>
                        <w:jc w:val="center"/>
                        <w:rPr>
                          <w:lang w:val="en-US"/>
                        </w:rPr>
                      </w:pPr>
                    </w:p>
                    <w:p w14:paraId="493E2B95" w14:textId="69C6BA31" w:rsidR="009A50B8" w:rsidRDefault="009A50B8" w:rsidP="006707C4">
                      <w:pPr>
                        <w:jc w:val="center"/>
                        <w:rPr>
                          <w:lang w:val="en-US"/>
                        </w:rPr>
                      </w:pPr>
                    </w:p>
                    <w:p w14:paraId="07E1D0FB" w14:textId="57E37312" w:rsidR="009A50B8" w:rsidRDefault="009A50B8" w:rsidP="006707C4">
                      <w:pPr>
                        <w:jc w:val="center"/>
                        <w:rPr>
                          <w:lang w:val="en-US"/>
                        </w:rPr>
                      </w:pPr>
                    </w:p>
                    <w:p w14:paraId="4BC24EF5" w14:textId="2F6AA9FB" w:rsidR="009A50B8" w:rsidRDefault="009A50B8" w:rsidP="006707C4">
                      <w:pPr>
                        <w:jc w:val="center"/>
                        <w:rPr>
                          <w:lang w:val="en-US"/>
                        </w:rPr>
                      </w:pPr>
                    </w:p>
                    <w:p w14:paraId="2A07BDE7" w14:textId="6DB5FE2B" w:rsidR="009A50B8" w:rsidRDefault="009A50B8" w:rsidP="006707C4">
                      <w:pPr>
                        <w:jc w:val="center"/>
                        <w:rPr>
                          <w:lang w:val="en-US"/>
                        </w:rPr>
                      </w:pPr>
                    </w:p>
                    <w:p w14:paraId="79E4A6BD" w14:textId="406267FD" w:rsidR="009A50B8" w:rsidRDefault="009A50B8" w:rsidP="006707C4">
                      <w:pPr>
                        <w:jc w:val="center"/>
                        <w:rPr>
                          <w:lang w:val="en-US"/>
                        </w:rPr>
                      </w:pPr>
                    </w:p>
                    <w:p w14:paraId="1A3C36B2" w14:textId="5A3FF0D6" w:rsidR="009A50B8" w:rsidRDefault="009A50B8" w:rsidP="006707C4">
                      <w:pPr>
                        <w:jc w:val="center"/>
                        <w:rPr>
                          <w:lang w:val="en-US"/>
                        </w:rPr>
                      </w:pPr>
                    </w:p>
                    <w:p w14:paraId="6207295E" w14:textId="73F800BA" w:rsidR="009A50B8" w:rsidRDefault="009A50B8" w:rsidP="006707C4">
                      <w:pPr>
                        <w:jc w:val="center"/>
                        <w:rPr>
                          <w:lang w:val="en-US"/>
                        </w:rPr>
                      </w:pPr>
                    </w:p>
                    <w:p w14:paraId="0C40E65F" w14:textId="221C5E72" w:rsidR="009A50B8" w:rsidRDefault="009A50B8" w:rsidP="006707C4">
                      <w:pPr>
                        <w:jc w:val="center"/>
                        <w:rPr>
                          <w:lang w:val="en-US"/>
                        </w:rPr>
                      </w:pPr>
                    </w:p>
                    <w:p w14:paraId="35601328" w14:textId="5EEA0CCC" w:rsidR="009A50B8" w:rsidRDefault="009A50B8" w:rsidP="006707C4">
                      <w:pPr>
                        <w:jc w:val="center"/>
                        <w:rPr>
                          <w:lang w:val="en-US"/>
                        </w:rPr>
                      </w:pPr>
                    </w:p>
                    <w:p w14:paraId="53F9E744" w14:textId="07241E97" w:rsidR="009A50B8" w:rsidRDefault="009A50B8" w:rsidP="006707C4">
                      <w:pPr>
                        <w:jc w:val="center"/>
                        <w:rPr>
                          <w:lang w:val="en-US"/>
                        </w:rPr>
                      </w:pPr>
                    </w:p>
                    <w:p w14:paraId="0FB64580" w14:textId="1A3152C2" w:rsidR="009A50B8" w:rsidRDefault="009A50B8" w:rsidP="006707C4">
                      <w:pPr>
                        <w:jc w:val="center"/>
                        <w:rPr>
                          <w:lang w:val="en-US"/>
                        </w:rPr>
                      </w:pPr>
                    </w:p>
                    <w:p w14:paraId="7140A18F" w14:textId="64DC251C" w:rsidR="009A50B8" w:rsidRDefault="009A50B8" w:rsidP="006707C4">
                      <w:pPr>
                        <w:jc w:val="center"/>
                        <w:rPr>
                          <w:lang w:val="en-US"/>
                        </w:rPr>
                      </w:pPr>
                    </w:p>
                    <w:p w14:paraId="6C8892E3" w14:textId="69D2959B" w:rsidR="009A50B8" w:rsidRDefault="009A50B8" w:rsidP="006707C4">
                      <w:pPr>
                        <w:jc w:val="center"/>
                        <w:rPr>
                          <w:lang w:val="en-US"/>
                        </w:rPr>
                      </w:pPr>
                    </w:p>
                    <w:p w14:paraId="4EC25D4F" w14:textId="421F2709" w:rsidR="009A50B8" w:rsidRDefault="009A50B8" w:rsidP="006707C4">
                      <w:pPr>
                        <w:jc w:val="center"/>
                        <w:rPr>
                          <w:lang w:val="en-US"/>
                        </w:rPr>
                      </w:pPr>
                    </w:p>
                    <w:p w14:paraId="40296BBF" w14:textId="308035E6" w:rsidR="009A50B8" w:rsidRDefault="009A50B8" w:rsidP="006707C4">
                      <w:pPr>
                        <w:jc w:val="center"/>
                        <w:rPr>
                          <w:lang w:val="en-US"/>
                        </w:rPr>
                      </w:pPr>
                    </w:p>
                    <w:p w14:paraId="41A09517" w14:textId="5E8D1137" w:rsidR="009A50B8" w:rsidRDefault="009A50B8" w:rsidP="006707C4">
                      <w:pPr>
                        <w:jc w:val="center"/>
                        <w:rPr>
                          <w:lang w:val="en-US"/>
                        </w:rPr>
                      </w:pPr>
                    </w:p>
                    <w:p w14:paraId="64DA498A" w14:textId="6FDE5A86" w:rsidR="009A50B8" w:rsidRDefault="009A50B8" w:rsidP="006707C4">
                      <w:pPr>
                        <w:jc w:val="center"/>
                        <w:rPr>
                          <w:lang w:val="en-US"/>
                        </w:rPr>
                      </w:pPr>
                    </w:p>
                    <w:p w14:paraId="4043AA7C" w14:textId="5EECD278" w:rsidR="009A50B8" w:rsidRDefault="009A50B8" w:rsidP="006707C4">
                      <w:pPr>
                        <w:jc w:val="center"/>
                        <w:rPr>
                          <w:lang w:val="en-US"/>
                        </w:rPr>
                      </w:pPr>
                    </w:p>
                    <w:p w14:paraId="3E533A2F" w14:textId="1E72E05E" w:rsidR="009A50B8" w:rsidRDefault="009A50B8" w:rsidP="006707C4">
                      <w:pPr>
                        <w:jc w:val="center"/>
                        <w:rPr>
                          <w:lang w:val="en-US"/>
                        </w:rPr>
                      </w:pPr>
                    </w:p>
                    <w:p w14:paraId="3816413A" w14:textId="110651A9" w:rsidR="009A50B8" w:rsidRDefault="009A50B8" w:rsidP="006707C4">
                      <w:pPr>
                        <w:jc w:val="center"/>
                        <w:rPr>
                          <w:lang w:val="en-US"/>
                        </w:rPr>
                      </w:pPr>
                    </w:p>
                    <w:p w14:paraId="3A778987" w14:textId="0E24D1A9" w:rsidR="009A50B8" w:rsidRDefault="009A50B8" w:rsidP="006707C4">
                      <w:pPr>
                        <w:jc w:val="center"/>
                        <w:rPr>
                          <w:lang w:val="en-US"/>
                        </w:rPr>
                      </w:pPr>
                    </w:p>
                    <w:p w14:paraId="358BFF7C" w14:textId="6D8100F3" w:rsidR="009A50B8" w:rsidRDefault="009A50B8" w:rsidP="006707C4">
                      <w:pPr>
                        <w:jc w:val="center"/>
                        <w:rPr>
                          <w:lang w:val="en-US"/>
                        </w:rPr>
                      </w:pPr>
                    </w:p>
                    <w:p w14:paraId="090E610B" w14:textId="6E189CA1" w:rsidR="009A50B8" w:rsidRDefault="009A50B8" w:rsidP="006707C4">
                      <w:pPr>
                        <w:jc w:val="center"/>
                        <w:rPr>
                          <w:lang w:val="en-US"/>
                        </w:rPr>
                      </w:pPr>
                    </w:p>
                    <w:p w14:paraId="413DB5FD" w14:textId="15857A65" w:rsidR="009A50B8" w:rsidRDefault="009A50B8" w:rsidP="006707C4">
                      <w:pPr>
                        <w:jc w:val="center"/>
                        <w:rPr>
                          <w:lang w:val="en-US"/>
                        </w:rPr>
                      </w:pPr>
                    </w:p>
                    <w:p w14:paraId="3CB52AA4" w14:textId="27FA58BA" w:rsidR="009A50B8" w:rsidRDefault="009A50B8" w:rsidP="006707C4">
                      <w:pPr>
                        <w:jc w:val="center"/>
                        <w:rPr>
                          <w:lang w:val="en-US"/>
                        </w:rPr>
                      </w:pPr>
                    </w:p>
                    <w:p w14:paraId="4A2AA98B" w14:textId="6D97DE2F" w:rsidR="009A50B8" w:rsidRDefault="009A50B8" w:rsidP="006707C4">
                      <w:pPr>
                        <w:jc w:val="center"/>
                        <w:rPr>
                          <w:lang w:val="en-US"/>
                        </w:rPr>
                      </w:pPr>
                    </w:p>
                    <w:p w14:paraId="47FC849D" w14:textId="77777777" w:rsidR="00362BDB" w:rsidRDefault="00362BDB" w:rsidP="006707C4">
                      <w:pPr>
                        <w:jc w:val="center"/>
                        <w:rPr>
                          <w:b/>
                          <w:lang w:val="en-US"/>
                        </w:rPr>
                      </w:pPr>
                    </w:p>
                    <w:p w14:paraId="2B1C8B85" w14:textId="77777777" w:rsidR="00362BDB" w:rsidRDefault="00362BDB" w:rsidP="006707C4">
                      <w:pPr>
                        <w:jc w:val="center"/>
                        <w:rPr>
                          <w:b/>
                          <w:lang w:val="en-US"/>
                        </w:rPr>
                      </w:pPr>
                    </w:p>
                    <w:p w14:paraId="3BF3BB2A" w14:textId="77777777" w:rsidR="00362BDB" w:rsidRDefault="00362BDB" w:rsidP="006707C4">
                      <w:pPr>
                        <w:jc w:val="center"/>
                        <w:rPr>
                          <w:b/>
                          <w:lang w:val="en-US"/>
                        </w:rPr>
                      </w:pPr>
                    </w:p>
                    <w:p w14:paraId="5C06708B" w14:textId="77777777" w:rsidR="00362BDB" w:rsidRDefault="00362BDB" w:rsidP="006707C4">
                      <w:pPr>
                        <w:jc w:val="center"/>
                        <w:rPr>
                          <w:b/>
                          <w:lang w:val="en-US"/>
                        </w:rPr>
                      </w:pPr>
                    </w:p>
                    <w:p w14:paraId="215F3E8D" w14:textId="77777777" w:rsidR="00362BDB" w:rsidRDefault="00362BDB" w:rsidP="006707C4">
                      <w:pPr>
                        <w:jc w:val="center"/>
                        <w:rPr>
                          <w:b/>
                          <w:lang w:val="en-US"/>
                        </w:rPr>
                      </w:pPr>
                    </w:p>
                    <w:p w14:paraId="76339B05" w14:textId="51D256E0" w:rsidR="009A50B8" w:rsidRPr="009A50B8" w:rsidRDefault="009A50B8" w:rsidP="006707C4">
                      <w:pPr>
                        <w:jc w:val="center"/>
                        <w:rPr>
                          <w:b/>
                          <w:lang w:val="en-US"/>
                        </w:rPr>
                      </w:pPr>
                      <w:r w:rsidRPr="009A50B8">
                        <w:rPr>
                          <w:b/>
                          <w:lang w:val="en-US"/>
                        </w:rPr>
                        <w:t xml:space="preserve">Bujumbura, </w:t>
                      </w:r>
                      <w:proofErr w:type="gramStart"/>
                      <w:r w:rsidR="00F75F94">
                        <w:rPr>
                          <w:b/>
                          <w:lang w:val="en-US"/>
                        </w:rPr>
                        <w:t xml:space="preserve">Avril </w:t>
                      </w:r>
                      <w:r w:rsidRPr="009A50B8">
                        <w:rPr>
                          <w:b/>
                          <w:lang w:val="en-US"/>
                        </w:rPr>
                        <w:t xml:space="preserve"> 2024</w:t>
                      </w:r>
                      <w:proofErr w:type="gramEnd"/>
                    </w:p>
                  </w:txbxContent>
                </v:textbox>
              </v:rect>
            </w:pict>
          </mc:Fallback>
        </mc:AlternateContent>
      </w:r>
      <w:r w:rsidRPr="004220DF">
        <w:rPr>
          <w:rFonts w:ascii="Georgia" w:hAnsi="Georgia" w:cs="Calibri"/>
          <w:noProof/>
        </w:rPr>
        <mc:AlternateContent>
          <mc:Choice Requires="wps">
            <w:drawing>
              <wp:anchor distT="0" distB="0" distL="114300" distR="114300" simplePos="0" relativeHeight="251660288" behindDoc="0" locked="0" layoutInCell="1" allowOverlap="1" wp14:anchorId="7778A6C0" wp14:editId="30E52A6D">
                <wp:simplePos x="0" y="0"/>
                <wp:positionH relativeFrom="column">
                  <wp:posOffset>412110</wp:posOffset>
                </wp:positionH>
                <wp:positionV relativeFrom="paragraph">
                  <wp:posOffset>1202051</wp:posOffset>
                </wp:positionV>
                <wp:extent cx="5095878" cy="2295528"/>
                <wp:effectExtent l="0" t="0" r="9522" b="9522"/>
                <wp:wrapNone/>
                <wp:docPr id="3" name="Zone de texte 6"/>
                <wp:cNvGraphicFramePr/>
                <a:graphic xmlns:a="http://schemas.openxmlformats.org/drawingml/2006/main">
                  <a:graphicData uri="http://schemas.microsoft.com/office/word/2010/wordprocessingShape">
                    <wps:wsp>
                      <wps:cNvSpPr txBox="1"/>
                      <wps:spPr>
                        <a:xfrm>
                          <a:off x="0" y="0"/>
                          <a:ext cx="5095878" cy="2295528"/>
                        </a:xfrm>
                        <a:prstGeom prst="rect">
                          <a:avLst/>
                        </a:prstGeom>
                        <a:solidFill>
                          <a:srgbClr val="FFFFFF"/>
                        </a:solidFill>
                        <a:ln>
                          <a:noFill/>
                          <a:prstDash/>
                        </a:ln>
                      </wps:spPr>
                      <wps:txbx>
                        <w:txbxContent>
                          <w:p w14:paraId="27E9EA51" w14:textId="77777777" w:rsidR="00461D5B" w:rsidRDefault="00461D5B" w:rsidP="006707C4">
                            <w:pPr>
                              <w:jc w:val="center"/>
                            </w:pPr>
                            <w:r>
                              <w:rPr>
                                <w:rFonts w:eastAsia="Calibri"/>
                                <w:noProof/>
                                <w:sz w:val="20"/>
                                <w:szCs w:val="20"/>
                              </w:rPr>
                              <w:drawing>
                                <wp:inline distT="0" distB="0" distL="0" distR="0" wp14:anchorId="09DA6EF4" wp14:editId="1BDF2A4F">
                                  <wp:extent cx="1228725" cy="1390646"/>
                                  <wp:effectExtent l="0" t="0" r="9525" b="4"/>
                                  <wp:docPr id="6"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28725" cy="1390646"/>
                                          </a:xfrm>
                                          <a:prstGeom prst="rect">
                                            <a:avLst/>
                                          </a:prstGeom>
                                          <a:noFill/>
                                          <a:ln>
                                            <a:noFill/>
                                            <a:prstDash/>
                                          </a:ln>
                                        </pic:spPr>
                                      </pic:pic>
                                    </a:graphicData>
                                  </a:graphic>
                                </wp:inline>
                              </w:drawing>
                            </w:r>
                          </w:p>
                          <w:p w14:paraId="53CEF5F9" w14:textId="77777777" w:rsidR="00461D5B" w:rsidRDefault="00461D5B" w:rsidP="006707C4">
                            <w:pPr>
                              <w:jc w:val="center"/>
                            </w:pPr>
                            <w:r>
                              <w:rPr>
                                <w:rFonts w:ascii="Arial Narrow" w:hAnsi="Arial Narrow"/>
                                <w:b/>
                                <w:bCs/>
                                <w:color w:val="365F91"/>
                                <w:sz w:val="32"/>
                                <w:szCs w:val="32"/>
                              </w:rPr>
                              <w:t>Plateforme des intervenants en Psychosocial et en Santé Mentale (PPSM)</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778A6C0" id="_x0000_t202" coordsize="21600,21600" o:spt="202" path="m,l,21600r21600,l21600,xe">
                <v:stroke joinstyle="miter"/>
                <v:path gradientshapeok="t" o:connecttype="rect"/>
              </v:shapetype>
              <v:shape id="Zone de texte 6" o:spid="_x0000_s1027" type="#_x0000_t202" style="position:absolute;left:0;text-align:left;margin-left:32.45pt;margin-top:94.65pt;width:401.2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" stroked="f">
                <v:textbox>
                  <w:txbxContent>
                    <w:p w14:paraId="27E9EA51" w14:textId="77777777" w:rsidR="00461D5B" w:rsidRDefault="00461D5B" w:rsidP="006707C4">
                      <w:pPr>
                        <w:jc w:val="center"/>
                      </w:pPr>
                      <w:r>
                        <w:rPr>
                          <w:rFonts w:eastAsia="Calibri"/>
                          <w:noProof/>
                          <w:sz w:val="20"/>
                          <w:szCs w:val="20"/>
                          <w:lang w:val="en-US" w:eastAsia="en-US"/>
                        </w:rPr>
                        <w:drawing>
                          <wp:inline distT="0" distB="0" distL="0" distR="0" wp14:anchorId="09DA6EF4" wp14:editId="1BDF2A4F">
                            <wp:extent cx="1228725" cy="1390646"/>
                            <wp:effectExtent l="0" t="0" r="9525" b="4"/>
                            <wp:docPr id="6"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28725" cy="1390646"/>
                                    </a:xfrm>
                                    <a:prstGeom prst="rect">
                                      <a:avLst/>
                                    </a:prstGeom>
                                    <a:noFill/>
                                    <a:ln>
                                      <a:noFill/>
                                      <a:prstDash/>
                                    </a:ln>
                                  </pic:spPr>
                                </pic:pic>
                              </a:graphicData>
                            </a:graphic>
                          </wp:inline>
                        </w:drawing>
                      </w:r>
                    </w:p>
                    <w:p w14:paraId="53CEF5F9" w14:textId="77777777" w:rsidR="00461D5B" w:rsidRDefault="00461D5B" w:rsidP="006707C4">
                      <w:pPr>
                        <w:jc w:val="center"/>
                      </w:pPr>
                      <w:r>
                        <w:rPr>
                          <w:rFonts w:ascii="Arial Narrow" w:hAnsi="Arial Narrow"/>
                          <w:b/>
                          <w:bCs/>
                          <w:color w:val="365F91"/>
                          <w:sz w:val="32"/>
                          <w:szCs w:val="32"/>
                        </w:rPr>
                        <w:t>Plateforme des intervenants en Psychosocial et en Santé Mentale (PPSM)</w:t>
                      </w:r>
                    </w:p>
                  </w:txbxContent>
                </v:textbox>
              </v:shape>
            </w:pict>
          </mc:Fallback>
        </mc:AlternateContent>
      </w:r>
    </w:p>
    <w:p w14:paraId="32796840" w14:textId="77777777" w:rsidR="006707C4" w:rsidRPr="004220DF" w:rsidRDefault="006707C4" w:rsidP="000F4FBF">
      <w:pPr>
        <w:spacing w:line="276" w:lineRule="auto"/>
        <w:jc w:val="both"/>
        <w:rPr>
          <w:rFonts w:ascii="Georgia" w:hAnsi="Georgia" w:cs="Calibri"/>
          <w:b/>
        </w:rPr>
      </w:pPr>
    </w:p>
    <w:p w14:paraId="76A13497" w14:textId="77777777" w:rsidR="006707C4" w:rsidRPr="004220DF" w:rsidRDefault="006707C4" w:rsidP="000F4FBF">
      <w:pPr>
        <w:spacing w:line="276" w:lineRule="auto"/>
        <w:jc w:val="both"/>
        <w:rPr>
          <w:rFonts w:ascii="Georgia" w:hAnsi="Georgia" w:cs="Calibri"/>
          <w:b/>
        </w:rPr>
      </w:pPr>
    </w:p>
    <w:p w14:paraId="216B80CA" w14:textId="77777777" w:rsidR="006707C4" w:rsidRPr="004220DF" w:rsidRDefault="006707C4" w:rsidP="000F4FBF">
      <w:pPr>
        <w:spacing w:line="276" w:lineRule="auto"/>
        <w:jc w:val="both"/>
        <w:rPr>
          <w:rFonts w:ascii="Georgia" w:hAnsi="Georgia" w:cs="Calibri"/>
          <w:b/>
        </w:rPr>
      </w:pPr>
    </w:p>
    <w:p w14:paraId="343889A5" w14:textId="77777777" w:rsidR="006707C4" w:rsidRPr="004220DF" w:rsidRDefault="006707C4" w:rsidP="000F4FBF">
      <w:pPr>
        <w:pStyle w:val="Heading2"/>
        <w:spacing w:line="276" w:lineRule="auto"/>
        <w:jc w:val="both"/>
        <w:rPr>
          <w:rFonts w:ascii="Georgia" w:hAnsi="Georgia" w:cs="Calibri"/>
          <w:sz w:val="24"/>
          <w:szCs w:val="24"/>
          <w:lang w:val="fr-FR"/>
        </w:rPr>
      </w:pPr>
    </w:p>
    <w:p w14:paraId="7805449F" w14:textId="061CF5B7" w:rsidR="006707C4" w:rsidRPr="004220DF" w:rsidRDefault="006707C4" w:rsidP="000F4FBF">
      <w:pPr>
        <w:spacing w:line="276" w:lineRule="auto"/>
        <w:jc w:val="both"/>
        <w:rPr>
          <w:rFonts w:ascii="Georgia" w:hAnsi="Georgia" w:cs="Calibri"/>
        </w:rPr>
      </w:pPr>
    </w:p>
    <w:p w14:paraId="7D26851D" w14:textId="77777777" w:rsidR="006707C4" w:rsidRPr="004220DF" w:rsidRDefault="006707C4" w:rsidP="000F4FBF">
      <w:pPr>
        <w:spacing w:line="276" w:lineRule="auto"/>
        <w:jc w:val="both"/>
        <w:rPr>
          <w:rFonts w:ascii="Georgia" w:hAnsi="Georgia" w:cs="Calibri"/>
        </w:rPr>
      </w:pPr>
    </w:p>
    <w:p w14:paraId="49CDA564" w14:textId="77777777" w:rsidR="006707C4" w:rsidRPr="004220DF" w:rsidRDefault="006707C4" w:rsidP="000F4FBF">
      <w:pPr>
        <w:spacing w:line="276" w:lineRule="auto"/>
        <w:jc w:val="both"/>
        <w:rPr>
          <w:rFonts w:ascii="Georgia" w:hAnsi="Georgia" w:cs="Calibri"/>
        </w:rPr>
      </w:pPr>
    </w:p>
    <w:p w14:paraId="714ED0E8" w14:textId="273E4A85" w:rsidR="006707C4" w:rsidRPr="004220DF" w:rsidRDefault="006707C4" w:rsidP="000F4FBF">
      <w:pPr>
        <w:spacing w:line="276" w:lineRule="auto"/>
        <w:jc w:val="both"/>
        <w:rPr>
          <w:rFonts w:ascii="Georgia" w:hAnsi="Georgia" w:cs="Calibri"/>
        </w:rPr>
      </w:pPr>
    </w:p>
    <w:p w14:paraId="77B13D7A" w14:textId="764C6166" w:rsidR="006707C4" w:rsidRPr="004220DF" w:rsidRDefault="006707C4" w:rsidP="000F4FBF">
      <w:pPr>
        <w:spacing w:line="276" w:lineRule="auto"/>
        <w:jc w:val="both"/>
        <w:rPr>
          <w:rFonts w:ascii="Georgia" w:hAnsi="Georgia" w:cs="Calibri"/>
        </w:rPr>
      </w:pPr>
    </w:p>
    <w:p w14:paraId="6590726B" w14:textId="77777777" w:rsidR="006707C4" w:rsidRPr="004220DF" w:rsidRDefault="006707C4" w:rsidP="000F4FBF">
      <w:pPr>
        <w:spacing w:line="276" w:lineRule="auto"/>
        <w:jc w:val="both"/>
        <w:rPr>
          <w:rFonts w:ascii="Georgia" w:hAnsi="Georgia" w:cs="Calibri"/>
        </w:rPr>
      </w:pPr>
    </w:p>
    <w:p w14:paraId="718271DF" w14:textId="77777777" w:rsidR="006707C4" w:rsidRPr="004220DF" w:rsidRDefault="006707C4" w:rsidP="000F4FBF">
      <w:pPr>
        <w:spacing w:line="276" w:lineRule="auto"/>
        <w:jc w:val="both"/>
        <w:rPr>
          <w:rFonts w:ascii="Georgia" w:hAnsi="Georgia" w:cs="Calibri"/>
        </w:rPr>
      </w:pPr>
      <w:r w:rsidRPr="004220DF">
        <w:rPr>
          <w:rFonts w:ascii="Georgia" w:hAnsi="Georgia" w:cs="Calibri"/>
        </w:rPr>
        <w:t>+++++++++++++++++++++++++++++++++++++++++++++++++++++++++++++++++++++++++++++++++++++++++++++++++++++++++++++++++++++++++++++++++++++++++++++++++++++++++++++++++++++++</w:t>
      </w:r>
    </w:p>
    <w:p w14:paraId="345773A5" w14:textId="77777777" w:rsidR="006707C4" w:rsidRPr="004220DF" w:rsidRDefault="006707C4" w:rsidP="000F4FBF">
      <w:pPr>
        <w:spacing w:line="276" w:lineRule="auto"/>
        <w:jc w:val="both"/>
        <w:rPr>
          <w:rFonts w:ascii="Georgia" w:hAnsi="Georgia" w:cs="Calibri"/>
        </w:rPr>
      </w:pPr>
    </w:p>
    <w:p w14:paraId="19FC4FB2" w14:textId="77777777" w:rsidR="006707C4" w:rsidRPr="004220DF" w:rsidRDefault="006707C4" w:rsidP="000F4FBF">
      <w:pPr>
        <w:spacing w:line="276" w:lineRule="auto"/>
        <w:jc w:val="both"/>
        <w:rPr>
          <w:rFonts w:ascii="Georgia" w:hAnsi="Georgia"/>
        </w:rPr>
      </w:pPr>
    </w:p>
    <w:p w14:paraId="7F8A0F77" w14:textId="77777777" w:rsidR="006707C4" w:rsidRPr="004220DF" w:rsidRDefault="006707C4" w:rsidP="000F4FBF">
      <w:pPr>
        <w:spacing w:line="276" w:lineRule="auto"/>
        <w:jc w:val="both"/>
        <w:rPr>
          <w:rFonts w:ascii="Georgia" w:hAnsi="Georgia" w:cs="Calibri"/>
        </w:rPr>
      </w:pPr>
    </w:p>
    <w:p w14:paraId="6E804416" w14:textId="77777777" w:rsidR="006707C4" w:rsidRPr="004220DF" w:rsidRDefault="006707C4" w:rsidP="000F4FBF">
      <w:pPr>
        <w:spacing w:line="276" w:lineRule="auto"/>
        <w:jc w:val="both"/>
        <w:rPr>
          <w:rFonts w:ascii="Georgia" w:hAnsi="Georgia" w:cs="Calibri"/>
        </w:rPr>
      </w:pPr>
    </w:p>
    <w:p w14:paraId="49C0E392" w14:textId="31DFFEF0" w:rsidR="006707C4" w:rsidRPr="004220DF" w:rsidRDefault="006707C4" w:rsidP="000F4FBF">
      <w:pPr>
        <w:spacing w:line="276" w:lineRule="auto"/>
        <w:jc w:val="both"/>
        <w:rPr>
          <w:rFonts w:ascii="Georgia" w:hAnsi="Georgia" w:cs="Calibri"/>
        </w:rPr>
      </w:pPr>
    </w:p>
    <w:p w14:paraId="07E74151" w14:textId="2DDC0130" w:rsidR="006707C4" w:rsidRPr="004220DF" w:rsidRDefault="006707C4" w:rsidP="000F4FBF">
      <w:pPr>
        <w:spacing w:line="276" w:lineRule="auto"/>
        <w:jc w:val="both"/>
        <w:rPr>
          <w:rFonts w:ascii="Georgia" w:hAnsi="Georgia" w:cs="Calibri"/>
        </w:rPr>
      </w:pPr>
    </w:p>
    <w:p w14:paraId="4DC17BC5" w14:textId="7244AB98" w:rsidR="006707C4" w:rsidRPr="004220DF" w:rsidRDefault="00BD4BAC" w:rsidP="000F4FBF">
      <w:pPr>
        <w:spacing w:line="276" w:lineRule="auto"/>
        <w:jc w:val="both"/>
        <w:rPr>
          <w:rFonts w:ascii="Georgia" w:hAnsi="Georgia" w:cs="Calibri"/>
        </w:rPr>
      </w:pPr>
      <w:r w:rsidRPr="004220DF">
        <w:rPr>
          <w:rFonts w:ascii="Georgia" w:hAnsi="Georgia" w:cs="Calibri"/>
          <w:noProof/>
        </w:rPr>
        <mc:AlternateContent>
          <mc:Choice Requires="wps">
            <w:drawing>
              <wp:anchor distT="0" distB="0" distL="114300" distR="114300" simplePos="0" relativeHeight="251662336" behindDoc="0" locked="0" layoutInCell="1" allowOverlap="1" wp14:anchorId="74478266" wp14:editId="09F9CF08">
                <wp:simplePos x="0" y="0"/>
                <wp:positionH relativeFrom="margin">
                  <wp:posOffset>622300</wp:posOffset>
                </wp:positionH>
                <wp:positionV relativeFrom="margin">
                  <wp:posOffset>4321810</wp:posOffset>
                </wp:positionV>
                <wp:extent cx="4772660" cy="1643380"/>
                <wp:effectExtent l="0" t="0" r="27940" b="13970"/>
                <wp:wrapSquare wrapText="bothSides"/>
                <wp:docPr id="5" name="Parchemin horizontal 4"/>
                <wp:cNvGraphicFramePr/>
                <a:graphic xmlns:a="http://schemas.openxmlformats.org/drawingml/2006/main">
                  <a:graphicData uri="http://schemas.microsoft.com/office/word/2010/wordprocessingShape">
                    <wps:wsp>
                      <wps:cNvSpPr/>
                      <wps:spPr>
                        <a:xfrm>
                          <a:off x="0" y="0"/>
                          <a:ext cx="4772660" cy="1643380"/>
                        </a:xfrm>
                        <a:custGeom>
                          <a:avLst/>
                          <a:gdLst>
                            <a:gd name="f0" fmla="val 10800000"/>
                            <a:gd name="f1" fmla="val 5400000"/>
                            <a:gd name="f2" fmla="val 16200000"/>
                            <a:gd name="f3" fmla="val 180"/>
                            <a:gd name="f4" fmla="val w"/>
                            <a:gd name="f5" fmla="val h"/>
                            <a:gd name="f6" fmla="val ss"/>
                            <a:gd name="f7" fmla="val 0"/>
                            <a:gd name="f8" fmla="+- 0 0 5400000"/>
                            <a:gd name="f9" fmla="+- 0 0 10800000"/>
                            <a:gd name="f10" fmla="+- 0 0 16200000"/>
                            <a:gd name="f11" fmla="val 12500"/>
                            <a:gd name="f12" fmla="+- 0 0 -180"/>
                            <a:gd name="f13" fmla="+- 0 0 -360"/>
                            <a:gd name="f14" fmla="abs f4"/>
                            <a:gd name="f15" fmla="abs f5"/>
                            <a:gd name="f16" fmla="abs f6"/>
                            <a:gd name="f17" fmla="*/ f12 f0 1"/>
                            <a:gd name="f18" fmla="*/ f13 f0 1"/>
                            <a:gd name="f19" fmla="?: f14 f4 1"/>
                            <a:gd name="f20" fmla="?: f15 f5 1"/>
                            <a:gd name="f21" fmla="?: f16 f6 1"/>
                            <a:gd name="f22" fmla="*/ f17 1 f3"/>
                            <a:gd name="f23" fmla="*/ f18 1 f3"/>
                            <a:gd name="f24" fmla="*/ f19 1 21600"/>
                            <a:gd name="f25" fmla="*/ f20 1 21600"/>
                            <a:gd name="f26" fmla="*/ 21600 f19 1"/>
                            <a:gd name="f27" fmla="*/ 21600 f20 1"/>
                            <a:gd name="f28" fmla="+- f22 0 f1"/>
                            <a:gd name="f29" fmla="+- f23 0 f1"/>
                            <a:gd name="f30" fmla="min f25 f24"/>
                            <a:gd name="f31" fmla="*/ f26 1 f21"/>
                            <a:gd name="f32" fmla="*/ f27 1 f21"/>
                            <a:gd name="f33" fmla="val f31"/>
                            <a:gd name="f34" fmla="val f32"/>
                            <a:gd name="f35" fmla="*/ f7 f30 1"/>
                            <a:gd name="f36" fmla="+- f34 0 f7"/>
                            <a:gd name="f37" fmla="+- f33 0 f7"/>
                            <a:gd name="f38" fmla="*/ f33 f30 1"/>
                            <a:gd name="f39" fmla="*/ f37 1 2"/>
                            <a:gd name="f40" fmla="min f37 f36"/>
                            <a:gd name="f41" fmla="+- f7 f39 0"/>
                            <a:gd name="f42" fmla="*/ f40 f11 1"/>
                            <a:gd name="f43" fmla="*/ f42 1 100000"/>
                            <a:gd name="f44" fmla="*/ f41 f30 1"/>
                            <a:gd name="f45" fmla="*/ f43 1 2"/>
                            <a:gd name="f46" fmla="*/ f43 1 4"/>
                            <a:gd name="f47" fmla="+- f43 f43 0"/>
                            <a:gd name="f48" fmla="+- f34 0 f43"/>
                            <a:gd name="f49" fmla="+- f33 0 f43"/>
                            <a:gd name="f50" fmla="*/ f43 f30 1"/>
                            <a:gd name="f51" fmla="+- f43 f45 0"/>
                            <a:gd name="f52" fmla="+- f34 0 f45"/>
                            <a:gd name="f53" fmla="+- f48 0 f45"/>
                            <a:gd name="f54" fmla="+- f33 0 f45"/>
                            <a:gd name="f55" fmla="*/ f48 f30 1"/>
                            <a:gd name="f56" fmla="*/ f45 f30 1"/>
                            <a:gd name="f57" fmla="*/ f46 f30 1"/>
                            <a:gd name="f58" fmla="*/ f49 f30 1"/>
                            <a:gd name="f59" fmla="*/ f47 f30 1"/>
                            <a:gd name="f60" fmla="*/ f54 f30 1"/>
                            <a:gd name="f61" fmla="*/ f52 f30 1"/>
                            <a:gd name="f62" fmla="*/ f51 f30 1"/>
                            <a:gd name="f63" fmla="*/ f53 f30 1"/>
                          </a:gdLst>
                          <a:ahLst/>
                          <a:cxnLst>
                            <a:cxn ang="3cd4">
                              <a:pos x="hc" y="t"/>
                            </a:cxn>
                            <a:cxn ang="0">
                              <a:pos x="r" y="vc"/>
                            </a:cxn>
                            <a:cxn ang="cd4">
                              <a:pos x="hc" y="b"/>
                            </a:cxn>
                            <a:cxn ang="cd2">
                              <a:pos x="l" y="vc"/>
                            </a:cxn>
                            <a:cxn ang="f28">
                              <a:pos x="f44" y="f50"/>
                            </a:cxn>
                            <a:cxn ang="f29">
                              <a:pos x="f44" y="f55"/>
                            </a:cxn>
                          </a:cxnLst>
                          <a:rect l="f50" t="f50" r="f60" b="f55"/>
                          <a:pathLst>
                            <a:path stroke="0">
                              <a:moveTo>
                                <a:pt x="f38" y="f56"/>
                              </a:moveTo>
                              <a:arcTo wR="f56" hR="f56" stAng="f7" swAng="f1"/>
                              <a:lnTo>
                                <a:pt x="f60" y="f56"/>
                              </a:lnTo>
                              <a:arcTo wR="f57" hR="f57" stAng="f7" swAng="f0"/>
                              <a:lnTo>
                                <a:pt x="f58" y="f50"/>
                              </a:lnTo>
                              <a:lnTo>
                                <a:pt x="f56" y="f50"/>
                              </a:lnTo>
                              <a:arcTo wR="f56" hR="f56" stAng="f2" swAng="f8"/>
                              <a:lnTo>
                                <a:pt x="f35" y="f61"/>
                              </a:lnTo>
                              <a:arcTo wR="f56" hR="f56" stAng="f0" swAng="f9"/>
                              <a:lnTo>
                                <a:pt x="f50" y="f55"/>
                              </a:lnTo>
                              <a:lnTo>
                                <a:pt x="f60" y="f55"/>
                              </a:lnTo>
                              <a:arcTo wR="f56" hR="f56" stAng="f1" swAng="f8"/>
                              <a:close/>
                              <a:moveTo>
                                <a:pt x="f56" y="f59"/>
                              </a:moveTo>
                              <a:arcTo wR="f56" hR="f56" stAng="f1" swAng="f8"/>
                              <a:arcTo wR="f57" hR="f57" stAng="f7" swAng="f9"/>
                              <a:close/>
                            </a:path>
                            <a:path stroke="0">
                              <a:moveTo>
                                <a:pt x="f56" y="f59"/>
                              </a:moveTo>
                              <a:arcTo wR="f56" hR="f56" stAng="f1" swAng="f8"/>
                              <a:arcTo wR="f57" hR="f57" stAng="f7" swAng="f9"/>
                              <a:close/>
                              <a:moveTo>
                                <a:pt x="f60" y="f50"/>
                              </a:moveTo>
                              <a:arcTo wR="f56" hR="f56" stAng="f1" swAng="f10"/>
                              <a:arcTo wR="f57" hR="f57" stAng="f0" swAng="f9"/>
                              <a:close/>
                            </a:path>
                            <a:path fill="none">
                              <a:moveTo>
                                <a:pt x="f35" y="f62"/>
                              </a:moveTo>
                              <a:arcTo wR="f56" hR="f56" stAng="f0" swAng="f1"/>
                              <a:lnTo>
                                <a:pt x="f58" y="f50"/>
                              </a:lnTo>
                              <a:lnTo>
                                <a:pt x="f58" y="f56"/>
                              </a:lnTo>
                              <a:arcTo wR="f56" hR="f56" stAng="f0" swAng="f0"/>
                              <a:lnTo>
                                <a:pt x="f38" y="f63"/>
                              </a:lnTo>
                              <a:arcTo wR="f56" hR="f56" stAng="f7" swAng="f1"/>
                              <a:lnTo>
                                <a:pt x="f50" y="f55"/>
                              </a:lnTo>
                              <a:lnTo>
                                <a:pt x="f50" y="f61"/>
                              </a:lnTo>
                              <a:arcTo wR="f56" hR="f56" stAng="f7" swAng="f0"/>
                              <a:close/>
                              <a:moveTo>
                                <a:pt x="f58" y="f50"/>
                              </a:moveTo>
                              <a:lnTo>
                                <a:pt x="f60" y="f50"/>
                              </a:lnTo>
                              <a:arcTo wR="f56" hR="f56" stAng="f1" swAng="f8"/>
                              <a:moveTo>
                                <a:pt x="f60" y="f50"/>
                              </a:moveTo>
                              <a:lnTo>
                                <a:pt x="f60" y="f56"/>
                              </a:lnTo>
                              <a:arcTo wR="f57" hR="f57" stAng="f7" swAng="f0"/>
                              <a:moveTo>
                                <a:pt x="f56" y="f59"/>
                              </a:moveTo>
                              <a:lnTo>
                                <a:pt x="f56" y="f62"/>
                              </a:lnTo>
                              <a:arcTo wR="f57" hR="f57" stAng="f0" swAng="f0"/>
                              <a:arcTo wR="f56" hR="f56" stAng="f7" swAng="f0"/>
                              <a:moveTo>
                                <a:pt x="f50" y="f62"/>
                              </a:moveTo>
                              <a:lnTo>
                                <a:pt x="f50" y="f55"/>
                              </a:lnTo>
                            </a:path>
                          </a:pathLst>
                        </a:custGeom>
                        <a:solidFill>
                          <a:srgbClr val="FFFFFF"/>
                        </a:solidFill>
                        <a:ln w="9528" cap="flat">
                          <a:solidFill>
                            <a:srgbClr val="000000"/>
                          </a:solidFill>
                          <a:prstDash val="solid"/>
                          <a:round/>
                        </a:ln>
                      </wps:spPr>
                      <wps:txbx>
                        <w:txbxContent>
                          <w:p w14:paraId="45195785" w14:textId="77777777" w:rsidR="00461D5B" w:rsidRDefault="00461D5B" w:rsidP="006707C4">
                            <w:pPr>
                              <w:jc w:val="both"/>
                              <w:rPr>
                                <w:rFonts w:ascii="Georgia" w:hAnsi="Georgia"/>
                                <w:b/>
                                <w:bCs/>
                              </w:rPr>
                            </w:pPr>
                          </w:p>
                          <w:p w14:paraId="783F5F42" w14:textId="31C28649" w:rsidR="00461D5B" w:rsidRPr="005F1165" w:rsidRDefault="00461D5B" w:rsidP="006707C4">
                            <w:pPr>
                              <w:jc w:val="both"/>
                              <w:rPr>
                                <w:rFonts w:ascii="Georgia" w:hAnsi="Georgia"/>
                                <w:b/>
                              </w:rPr>
                            </w:pPr>
                            <w:r w:rsidRPr="005F1165">
                              <w:rPr>
                                <w:rFonts w:ascii="Georgia" w:hAnsi="Georgia"/>
                                <w:b/>
                                <w:bCs/>
                              </w:rPr>
                              <w:t xml:space="preserve">TERMES DE REFERENCE DE L’EVALUATION EXTERNE DU PROJET DE </w:t>
                            </w:r>
                            <w:sdt>
                              <w:sdtPr>
                                <w:rPr>
                                  <w:rStyle w:val="PlaceholderText"/>
                                  <w:rFonts w:ascii="Georgia" w:eastAsia="Calibri" w:hAnsi="Georgia"/>
                                  <w:b/>
                                  <w:color w:val="000000" w:themeColor="text1"/>
                                </w:rPr>
                                <w:id w:val="-1142808303"/>
                                <w:placeholder>
                                  <w:docPart w:val="F5635F64342B40E1A84271FB42E58A84"/>
                                </w:placeholder>
                              </w:sdtPr>
                              <w:sdtEndPr>
                                <w:rPr>
                                  <w:rStyle w:val="PlaceholderText"/>
                                </w:rPr>
                              </w:sdtEndPr>
                              <w:sdtContent>
                                <w:r w:rsidRPr="005F1165">
                                  <w:rPr>
                                    <w:rStyle w:val="PlaceholderText"/>
                                    <w:rFonts w:ascii="Georgia" w:eastAsia="Calibri" w:hAnsi="Georgia"/>
                                    <w:b/>
                                    <w:color w:val="000000" w:themeColor="text1"/>
                                  </w:rPr>
                                  <w:t>PRISE EN CHARGE PSYCHOSOCIAL</w:t>
                                </w:r>
                                <w:r w:rsidR="00966101">
                                  <w:rPr>
                                    <w:rStyle w:val="PlaceholderText"/>
                                    <w:rFonts w:ascii="Georgia" w:eastAsia="Calibri" w:hAnsi="Georgia"/>
                                    <w:b/>
                                    <w:color w:val="000000" w:themeColor="text1"/>
                                  </w:rPr>
                                  <w:t>E</w:t>
                                </w:r>
                                <w:r w:rsidRPr="005F1165">
                                  <w:rPr>
                                    <w:rStyle w:val="PlaceholderText"/>
                                    <w:rFonts w:ascii="Georgia" w:eastAsia="Calibri" w:hAnsi="Georgia"/>
                                    <w:b/>
                                    <w:color w:val="000000" w:themeColor="text1"/>
                                  </w:rPr>
                                  <w:t xml:space="preserve"> ET RENFORCEMENT DE LA COHESION SOCIALE ENTRE LES RAPATRIES ET LES RESIDENTS, PHASE 2.</w:t>
                                </w:r>
                              </w:sdtContent>
                            </w:sdt>
                          </w:p>
                          <w:p w14:paraId="32364DEE" w14:textId="77777777" w:rsidR="00461D5B" w:rsidRDefault="00461D5B" w:rsidP="006707C4">
                            <w:pPr>
                              <w:jc w:val="cente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4478266" id="Parchemin horizontal 4" o:spid="_x0000_s1028" style="position:absolute;left:0;text-align:left;margin-left:49pt;margin-top:340.3pt;width:375.8pt;height:129.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4772660,1643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" adj="-11796480,,5400" path="m4772660,102711nswa4567238,,4772660,205422,4772660,102711,4669949,205422l4669949,102711wa4567237,51355,4669949,154067,4669949,102711,4567237,102711l4567237,205422r-4464526,at,205422,205422,410844,102711,205422,,308133l,1540669at,1437958,205422,1643380,,1540669,205422,1540669l205422,1437958r4464527,at4567238,1232536,4772660,1437958,4669949,1437958,4772660,1335247l4772660,102711xm102711,410845nsat,205423,205422,410845,102711,410845,205422,308134,102710,256778,205422,359490,205422,308134,102710,308134l102711,410845xem102711,410845nsat,205423,205422,410845,102711,410845,205422,308134,102710,256778,205422,359490,205422,308134,102710,308134l102711,410845xm4669949,205422nsat4567238,,4772660,205422,4669949,205422,4567238,102711,4567238,51355,4669950,154067,4567238,102711,4669950,102711l4669949,205422xem,308134nfwa,205423,205422,410845,,308134,102711,205423l4567237,205422r,-102711wa4567237,,4772659,205422,4567237,102711,4772659,102711l4772660,1335246wa4567238,1232535,4772660,1437957,4772660,1335246,4669949,1437957l205422,1437958r,102711wa,1437958,205422,1643380,205422,1540669,,1540669l,308134xm4567237,205422nfl4669949,205422at4567238,,4772660,205422,4669949,205422,4772660,102711m4669949,205422nfl4669949,102711wa4567237,51355,4669949,154067,4669949,102711,4567237,102711m102711,410845nfl102711,308134wa102711,256778,205423,359490,102711,308134,205423,308134,1,205423,205423,410845,205423,308134,1,308134m205422,308134nfl205422,1437958e" strokeweight=".26467mm">
                <v:stroke joinstyle="round"/>
                <v:formulas/>
                <v:path arrowok="t" o:connecttype="custom" o:connectlocs="2386330,0;4772660,821690;2386330,1643380;0,821690;2386330,205422;2386330,1437958" o:connectangles="270,0,90,180,90,270" textboxrect="205422,205422,4669949,1437958"/>
                <v:textbox>
                  <w:txbxContent>
                    <w:p w14:paraId="45195785" w14:textId="77777777" w:rsidR="00461D5B" w:rsidRDefault="00461D5B" w:rsidP="006707C4">
                      <w:pPr>
                        <w:jc w:val="both"/>
                        <w:rPr>
                          <w:rFonts w:ascii="Georgia" w:hAnsi="Georgia"/>
                          <w:b/>
                          <w:bCs/>
                        </w:rPr>
                      </w:pPr>
                    </w:p>
                    <w:p w14:paraId="783F5F42" w14:textId="31C28649" w:rsidR="00461D5B" w:rsidRPr="005F1165" w:rsidRDefault="00461D5B" w:rsidP="006707C4">
                      <w:pPr>
                        <w:jc w:val="both"/>
                        <w:rPr>
                          <w:rFonts w:ascii="Georgia" w:hAnsi="Georgia"/>
                          <w:b/>
                        </w:rPr>
                      </w:pPr>
                      <w:r w:rsidRPr="005F1165">
                        <w:rPr>
                          <w:rFonts w:ascii="Georgia" w:hAnsi="Georgia"/>
                          <w:b/>
                          <w:bCs/>
                        </w:rPr>
                        <w:t xml:space="preserve">TERMES DE REFERENCE DE L’EVALUATION EXTERNE DU PROJET DE </w:t>
                      </w:r>
                      <w:sdt>
                        <w:sdtPr>
                          <w:rPr>
                            <w:rStyle w:val="Textedelespacerserv"/>
                            <w:rFonts w:ascii="Georgia" w:eastAsia="Calibri" w:hAnsi="Georgia"/>
                            <w:b/>
                            <w:color w:val="000000" w:themeColor="text1"/>
                          </w:rPr>
                          <w:id w:val="-1142808303"/>
                          <w:placeholder>
                            <w:docPart w:val="F5635F64342B40E1A84271FB42E58A84"/>
                          </w:placeholder>
                        </w:sdtPr>
                        <w:sdtEndPr>
                          <w:rPr>
                            <w:rStyle w:val="Textedelespacerserv"/>
                          </w:rPr>
                        </w:sdtEndPr>
                        <w:sdtContent>
                          <w:r w:rsidRPr="005F1165">
                            <w:rPr>
                              <w:rStyle w:val="Textedelespacerserv"/>
                              <w:rFonts w:ascii="Georgia" w:eastAsia="Calibri" w:hAnsi="Georgia"/>
                              <w:b/>
                              <w:color w:val="000000" w:themeColor="text1"/>
                            </w:rPr>
                            <w:t>PRISE EN CHARGE PSYCHOSOCIAL</w:t>
                          </w:r>
                          <w:r w:rsidR="00966101">
                            <w:rPr>
                              <w:rStyle w:val="Textedelespacerserv"/>
                              <w:rFonts w:ascii="Georgia" w:eastAsia="Calibri" w:hAnsi="Georgia"/>
                              <w:b/>
                              <w:color w:val="000000" w:themeColor="text1"/>
                            </w:rPr>
                            <w:t>E</w:t>
                          </w:r>
                          <w:r w:rsidRPr="005F1165">
                            <w:rPr>
                              <w:rStyle w:val="Textedelespacerserv"/>
                              <w:rFonts w:ascii="Georgia" w:eastAsia="Calibri" w:hAnsi="Georgia"/>
                              <w:b/>
                              <w:color w:val="000000" w:themeColor="text1"/>
                            </w:rPr>
                            <w:t xml:space="preserve"> ET RENFORCEMENT DE LA COHESION SOCIALE ENTRE LES RAPATRIES ET LES RESIDENTS, PHASE 2.</w:t>
                          </w:r>
                        </w:sdtContent>
                      </w:sdt>
                    </w:p>
                    <w:p w14:paraId="32364DEE" w14:textId="77777777" w:rsidR="00461D5B" w:rsidRDefault="00461D5B" w:rsidP="006707C4">
                      <w:pPr>
                        <w:jc w:val="center"/>
                      </w:pPr>
                    </w:p>
                  </w:txbxContent>
                </v:textbox>
                <w10:wrap type="square" anchorx="margin" anchory="margin"/>
              </v:shape>
            </w:pict>
          </mc:Fallback>
        </mc:AlternateContent>
      </w:r>
    </w:p>
    <w:p w14:paraId="12B60904" w14:textId="3571E756" w:rsidR="006707C4" w:rsidRPr="004220DF" w:rsidRDefault="006707C4" w:rsidP="000F4FBF">
      <w:pPr>
        <w:spacing w:line="276" w:lineRule="auto"/>
        <w:jc w:val="both"/>
        <w:rPr>
          <w:rFonts w:ascii="Georgia" w:hAnsi="Georgia" w:cs="Calibri"/>
        </w:rPr>
      </w:pPr>
    </w:p>
    <w:p w14:paraId="6C8486C3" w14:textId="1A6A788C" w:rsidR="006707C4" w:rsidRPr="004220DF" w:rsidRDefault="006707C4" w:rsidP="000F4FBF">
      <w:pPr>
        <w:spacing w:line="276" w:lineRule="auto"/>
        <w:jc w:val="both"/>
        <w:rPr>
          <w:rFonts w:ascii="Georgia" w:hAnsi="Georgia" w:cs="Calibri"/>
        </w:rPr>
      </w:pPr>
    </w:p>
    <w:p w14:paraId="3332DC67" w14:textId="77777777" w:rsidR="006707C4" w:rsidRPr="004220DF" w:rsidRDefault="006707C4" w:rsidP="000F4FBF">
      <w:pPr>
        <w:spacing w:line="276" w:lineRule="auto"/>
        <w:jc w:val="both"/>
        <w:rPr>
          <w:rFonts w:ascii="Georgia" w:hAnsi="Georgia"/>
        </w:rPr>
      </w:pPr>
    </w:p>
    <w:p w14:paraId="413E351B" w14:textId="5BFCE2AB" w:rsidR="006707C4" w:rsidRPr="004220DF" w:rsidRDefault="006707C4" w:rsidP="000F4FBF">
      <w:pPr>
        <w:spacing w:line="276" w:lineRule="auto"/>
        <w:jc w:val="both"/>
        <w:rPr>
          <w:rFonts w:ascii="Georgia" w:hAnsi="Georgia" w:cs="Calibri"/>
        </w:rPr>
      </w:pPr>
    </w:p>
    <w:p w14:paraId="0A8836E9" w14:textId="383FD392" w:rsidR="006707C4" w:rsidRPr="004220DF" w:rsidRDefault="006707C4" w:rsidP="000F4FBF">
      <w:pPr>
        <w:spacing w:line="276" w:lineRule="auto"/>
        <w:jc w:val="both"/>
        <w:rPr>
          <w:rFonts w:ascii="Georgia" w:hAnsi="Georgia" w:cs="Calibri"/>
        </w:rPr>
      </w:pPr>
    </w:p>
    <w:p w14:paraId="26AF43EA" w14:textId="6BF8592C" w:rsidR="006707C4" w:rsidRPr="004220DF" w:rsidRDefault="006707C4" w:rsidP="000F4FBF">
      <w:pPr>
        <w:spacing w:line="276" w:lineRule="auto"/>
        <w:jc w:val="both"/>
        <w:rPr>
          <w:rFonts w:ascii="Georgia" w:hAnsi="Georgia" w:cs="Calibri"/>
        </w:rPr>
      </w:pPr>
    </w:p>
    <w:p w14:paraId="2CCD357C" w14:textId="33202D90" w:rsidR="006707C4" w:rsidRPr="004220DF" w:rsidRDefault="006707C4" w:rsidP="000F4FBF">
      <w:pPr>
        <w:pStyle w:val="ListParagraph"/>
        <w:numPr>
          <w:ilvl w:val="0"/>
          <w:numId w:val="44"/>
        </w:numPr>
        <w:suppressAutoHyphens/>
        <w:autoSpaceDN w:val="0"/>
        <w:spacing w:after="160" w:line="276" w:lineRule="auto"/>
        <w:contextualSpacing w:val="0"/>
        <w:jc w:val="both"/>
        <w:textAlignment w:val="baseline"/>
        <w:rPr>
          <w:rFonts w:ascii="Georgia" w:hAnsi="Georgia" w:cs="Calibri"/>
          <w:b/>
          <w:sz w:val="24"/>
          <w:szCs w:val="24"/>
          <w:lang w:val="fr-FR"/>
        </w:rPr>
      </w:pPr>
      <w:r w:rsidRPr="004220DF">
        <w:rPr>
          <w:rFonts w:ascii="Georgia" w:hAnsi="Georgia" w:cs="Calibri"/>
          <w:b/>
          <w:sz w:val="24"/>
          <w:szCs w:val="24"/>
          <w:lang w:val="fr-FR"/>
        </w:rPr>
        <w:t>INTRODUCTION</w:t>
      </w:r>
    </w:p>
    <w:p w14:paraId="5789A8D7" w14:textId="45776910" w:rsidR="006707C4" w:rsidRPr="004220DF" w:rsidRDefault="006707C4" w:rsidP="000F4FBF">
      <w:pPr>
        <w:spacing w:line="276" w:lineRule="auto"/>
        <w:jc w:val="both"/>
        <w:rPr>
          <w:rFonts w:ascii="Georgia" w:hAnsi="Georgia" w:cs="Calibri"/>
          <w:b/>
        </w:rPr>
      </w:pPr>
      <w:r w:rsidRPr="004220DF">
        <w:rPr>
          <w:rFonts w:ascii="Georgia" w:hAnsi="Georgia" w:cs="Calibri"/>
          <w:b/>
        </w:rPr>
        <w:t>Contexte et justification</w:t>
      </w:r>
    </w:p>
    <w:p w14:paraId="571F354B" w14:textId="74E8CDDB" w:rsidR="006707C4" w:rsidRPr="004220DF" w:rsidRDefault="006707C4" w:rsidP="000F4FBF">
      <w:pPr>
        <w:spacing w:line="276" w:lineRule="auto"/>
        <w:ind w:left="567" w:right="567"/>
        <w:jc w:val="both"/>
        <w:rPr>
          <w:rFonts w:ascii="Georgia" w:hAnsi="Georgia" w:cs="Calibri"/>
        </w:rPr>
      </w:pPr>
      <w:r w:rsidRPr="004220DF">
        <w:rPr>
          <w:rFonts w:ascii="Georgia" w:hAnsi="Georgia" w:cs="Calibri"/>
        </w:rPr>
        <w:t>Dans l’optique de rendre accessible les services psychosociaux et de bien-être familial de qualité aux rapatriés et résidents et dans le cadre de la mise en œuvre du projet « TURA.</w:t>
      </w:r>
    </w:p>
    <w:p w14:paraId="44522756" w14:textId="33A11CE1" w:rsidR="00A8340C" w:rsidRPr="004220DF" w:rsidRDefault="006707C4" w:rsidP="00362BDB">
      <w:pPr>
        <w:spacing w:after="160" w:line="259" w:lineRule="auto"/>
        <w:jc w:val="both"/>
        <w:rPr>
          <w:rFonts w:ascii="Georgia" w:hAnsi="Georgia"/>
          <w:b/>
          <w:bCs/>
        </w:rPr>
      </w:pPr>
      <w:r w:rsidRPr="004220DF">
        <w:rPr>
          <w:rFonts w:ascii="Georgia" w:hAnsi="Georgia"/>
          <w:b/>
          <w:bCs/>
        </w:rPr>
        <w:br w:type="page"/>
      </w:r>
    </w:p>
    <w:p w14:paraId="1EBBECF4" w14:textId="77777777" w:rsidR="00A8340C" w:rsidRPr="004220DF" w:rsidRDefault="00F94E2A" w:rsidP="000F4FBF">
      <w:pPr>
        <w:pStyle w:val="TOC1"/>
        <w:tabs>
          <w:tab w:val="right" w:leader="dot" w:pos="9062"/>
        </w:tabs>
        <w:jc w:val="both"/>
        <w:rPr>
          <w:rFonts w:ascii="Georgia" w:eastAsiaTheme="minorEastAsia" w:hAnsi="Georgia" w:cstheme="minorBidi"/>
          <w:noProof/>
          <w:lang w:eastAsia="en-US"/>
        </w:rPr>
      </w:pPr>
      <w:r w:rsidRPr="004220DF">
        <w:rPr>
          <w:rFonts w:ascii="Georgia" w:hAnsi="Georgia"/>
          <w:b/>
          <w:bCs/>
        </w:rPr>
        <w:lastRenderedPageBreak/>
        <w:fldChar w:fldCharType="begin"/>
      </w:r>
      <w:r w:rsidRPr="004220DF">
        <w:rPr>
          <w:rFonts w:ascii="Georgia" w:hAnsi="Georgia"/>
          <w:b/>
          <w:bCs/>
        </w:rPr>
        <w:instrText xml:space="preserve"> TOC \o "1-3" \h \z \u </w:instrText>
      </w:r>
      <w:r w:rsidRPr="004220DF">
        <w:rPr>
          <w:rFonts w:ascii="Georgia" w:hAnsi="Georgia"/>
          <w:b/>
          <w:bCs/>
        </w:rPr>
        <w:fldChar w:fldCharType="separate"/>
      </w:r>
      <w:hyperlink w:anchor="_Toc157609046" w:history="1">
        <w:r w:rsidR="00A8340C" w:rsidRPr="004220DF">
          <w:rPr>
            <w:rStyle w:val="Hyperlink"/>
            <w:rFonts w:ascii="Georgia" w:hAnsi="Georgia"/>
            <w:noProof/>
            <w:color w:val="auto"/>
          </w:rPr>
          <w:t>TABLES DES MATIERES</w:t>
        </w:r>
        <w:r w:rsidR="00A8340C" w:rsidRPr="004220DF">
          <w:rPr>
            <w:rFonts w:ascii="Georgia" w:hAnsi="Georgia"/>
            <w:noProof/>
            <w:webHidden/>
          </w:rPr>
          <w:tab/>
        </w:r>
        <w:r w:rsidR="00A8340C" w:rsidRPr="004220DF">
          <w:rPr>
            <w:rFonts w:ascii="Georgia" w:hAnsi="Georgia"/>
            <w:noProof/>
            <w:webHidden/>
          </w:rPr>
          <w:fldChar w:fldCharType="begin"/>
        </w:r>
        <w:r w:rsidR="00A8340C" w:rsidRPr="004220DF">
          <w:rPr>
            <w:rFonts w:ascii="Georgia" w:hAnsi="Georgia"/>
            <w:noProof/>
            <w:webHidden/>
          </w:rPr>
          <w:instrText xml:space="preserve"> PAGEREF _Toc157609046 \h </w:instrText>
        </w:r>
        <w:r w:rsidR="00A8340C" w:rsidRPr="004220DF">
          <w:rPr>
            <w:rFonts w:ascii="Georgia" w:hAnsi="Georgia"/>
            <w:noProof/>
            <w:webHidden/>
          </w:rPr>
        </w:r>
        <w:r w:rsidR="00A8340C" w:rsidRPr="004220DF">
          <w:rPr>
            <w:rFonts w:ascii="Georgia" w:hAnsi="Georgia"/>
            <w:noProof/>
            <w:webHidden/>
          </w:rPr>
          <w:fldChar w:fldCharType="separate"/>
        </w:r>
        <w:r w:rsidR="00A8340C" w:rsidRPr="004220DF">
          <w:rPr>
            <w:rFonts w:ascii="Georgia" w:hAnsi="Georgia"/>
            <w:noProof/>
            <w:webHidden/>
          </w:rPr>
          <w:t>2</w:t>
        </w:r>
        <w:r w:rsidR="00A8340C" w:rsidRPr="004220DF">
          <w:rPr>
            <w:rFonts w:ascii="Georgia" w:hAnsi="Georgia"/>
            <w:noProof/>
            <w:webHidden/>
          </w:rPr>
          <w:fldChar w:fldCharType="end"/>
        </w:r>
      </w:hyperlink>
    </w:p>
    <w:p w14:paraId="2A7E16E5" w14:textId="5ED1944F"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47" w:history="1">
        <w:r w:rsidR="00A8340C" w:rsidRPr="004220DF">
          <w:rPr>
            <w:rStyle w:val="Hyperlink"/>
            <w:rFonts w:ascii="Georgia" w:hAnsi="Georgia"/>
            <w:noProof/>
            <w:color w:val="auto"/>
            <w:lang w:bidi="en-US"/>
          </w:rPr>
          <w:t>1.CONTEXTE ET OBJET DE L´EVALUATION</w:t>
        </w:r>
        <w:r w:rsidR="00A8340C" w:rsidRPr="004220DF">
          <w:rPr>
            <w:rFonts w:ascii="Georgia" w:hAnsi="Georgia"/>
            <w:noProof/>
            <w:webHidden/>
          </w:rPr>
          <w:tab/>
        </w:r>
        <w:r w:rsidR="00A8340C" w:rsidRPr="004220DF">
          <w:rPr>
            <w:rFonts w:ascii="Georgia" w:hAnsi="Georgia"/>
            <w:noProof/>
            <w:webHidden/>
          </w:rPr>
          <w:fldChar w:fldCharType="begin"/>
        </w:r>
        <w:r w:rsidR="00A8340C" w:rsidRPr="004220DF">
          <w:rPr>
            <w:rFonts w:ascii="Georgia" w:hAnsi="Georgia"/>
            <w:noProof/>
            <w:webHidden/>
          </w:rPr>
          <w:instrText xml:space="preserve"> PAGEREF _Toc157609047 \h </w:instrText>
        </w:r>
        <w:r w:rsidR="00A8340C" w:rsidRPr="004220DF">
          <w:rPr>
            <w:rFonts w:ascii="Georgia" w:hAnsi="Georgia"/>
            <w:noProof/>
            <w:webHidden/>
          </w:rPr>
        </w:r>
        <w:r w:rsidR="00A8340C" w:rsidRPr="004220DF">
          <w:rPr>
            <w:rFonts w:ascii="Georgia" w:hAnsi="Georgia"/>
            <w:noProof/>
            <w:webHidden/>
          </w:rPr>
          <w:fldChar w:fldCharType="separate"/>
        </w:r>
        <w:r w:rsidR="00A8340C" w:rsidRPr="004220DF">
          <w:rPr>
            <w:rFonts w:ascii="Georgia" w:hAnsi="Georgia"/>
            <w:noProof/>
            <w:webHidden/>
          </w:rPr>
          <w:t>3</w:t>
        </w:r>
        <w:r w:rsidR="00A8340C" w:rsidRPr="004220DF">
          <w:rPr>
            <w:rFonts w:ascii="Georgia" w:hAnsi="Georgia"/>
            <w:noProof/>
            <w:webHidden/>
          </w:rPr>
          <w:fldChar w:fldCharType="end"/>
        </w:r>
      </w:hyperlink>
      <w:r w:rsidR="00362BDB" w:rsidRPr="004220DF">
        <w:rPr>
          <w:rFonts w:ascii="Georgia" w:hAnsi="Georgia"/>
          <w:noProof/>
        </w:rPr>
        <w:t>-5</w:t>
      </w:r>
    </w:p>
    <w:p w14:paraId="42412941" w14:textId="6A779328"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48" w:history="1">
        <w:r w:rsidR="00A8340C" w:rsidRPr="004220DF">
          <w:rPr>
            <w:rStyle w:val="Hyperlink"/>
            <w:rFonts w:ascii="Georgia" w:hAnsi="Georgia"/>
            <w:noProof/>
            <w:color w:val="auto"/>
            <w:lang w:bidi="en-US"/>
          </w:rPr>
          <w:t>2.MOTIF ET OBJECTIFS DE L’EVALUATION</w:t>
        </w:r>
        <w:r w:rsidR="00A8340C" w:rsidRPr="004220DF">
          <w:rPr>
            <w:rFonts w:ascii="Georgia" w:hAnsi="Georgia"/>
            <w:noProof/>
            <w:webHidden/>
          </w:rPr>
          <w:tab/>
        </w:r>
      </w:hyperlink>
      <w:r w:rsidR="00362BDB" w:rsidRPr="004220DF">
        <w:rPr>
          <w:rFonts w:ascii="Georgia" w:hAnsi="Georgia"/>
          <w:noProof/>
        </w:rPr>
        <w:t>5</w:t>
      </w:r>
    </w:p>
    <w:p w14:paraId="58D88930" w14:textId="73A56007"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49" w:history="1">
        <w:r w:rsidR="00A8340C" w:rsidRPr="004220DF">
          <w:rPr>
            <w:rStyle w:val="Hyperlink"/>
            <w:rFonts w:ascii="Georgia" w:hAnsi="Georgia" w:cs="Arial"/>
            <w:noProof/>
            <w:color w:val="auto"/>
            <w:lang w:bidi="en-US"/>
          </w:rPr>
          <w:t>3. QUESTIONS-CLÉS.</w:t>
        </w:r>
        <w:r w:rsidR="00A8340C" w:rsidRPr="004220DF">
          <w:rPr>
            <w:rFonts w:ascii="Georgia" w:hAnsi="Georgia"/>
            <w:noProof/>
            <w:webHidden/>
          </w:rPr>
          <w:tab/>
        </w:r>
        <w:r w:rsidR="00362BDB" w:rsidRPr="004220DF">
          <w:rPr>
            <w:rFonts w:ascii="Georgia" w:hAnsi="Georgia"/>
            <w:noProof/>
            <w:webHidden/>
          </w:rPr>
          <w:t>6-</w:t>
        </w:r>
      </w:hyperlink>
      <w:r w:rsidR="00362BDB" w:rsidRPr="004220DF">
        <w:rPr>
          <w:rFonts w:ascii="Georgia" w:hAnsi="Georgia"/>
          <w:noProof/>
        </w:rPr>
        <w:t>8</w:t>
      </w:r>
    </w:p>
    <w:p w14:paraId="0613E9D5" w14:textId="5FB2A994"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50" w:history="1">
        <w:r w:rsidR="00A8340C" w:rsidRPr="004220DF">
          <w:rPr>
            <w:rStyle w:val="Hyperlink"/>
            <w:rFonts w:ascii="Georgia" w:hAnsi="Georgia"/>
            <w:noProof/>
            <w:color w:val="auto"/>
            <w:lang w:bidi="en-US"/>
          </w:rPr>
          <w:t>4. MÉTHODOLOGIE DE L’ÉVALUATION</w:t>
        </w:r>
        <w:r w:rsidR="00A8340C" w:rsidRPr="004220DF">
          <w:rPr>
            <w:rFonts w:ascii="Georgia" w:hAnsi="Georgia"/>
            <w:noProof/>
            <w:webHidden/>
          </w:rPr>
          <w:tab/>
        </w:r>
        <w:r w:rsidR="00362BDB" w:rsidRPr="004220DF">
          <w:rPr>
            <w:rFonts w:ascii="Georgia" w:hAnsi="Georgia"/>
            <w:noProof/>
            <w:webHidden/>
          </w:rPr>
          <w:t>8-</w:t>
        </w:r>
        <w:r w:rsidR="00054423" w:rsidRPr="004220DF">
          <w:rPr>
            <w:rFonts w:ascii="Georgia" w:hAnsi="Georgia"/>
            <w:noProof/>
            <w:webHidden/>
          </w:rPr>
          <w:t>9</w:t>
        </w:r>
      </w:hyperlink>
    </w:p>
    <w:p w14:paraId="44FE395D" w14:textId="4C24D595"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51" w:history="1">
        <w:r w:rsidR="00A8340C" w:rsidRPr="004220DF">
          <w:rPr>
            <w:rStyle w:val="Hyperlink"/>
            <w:rFonts w:ascii="Georgia" w:hAnsi="Georgia"/>
            <w:noProof/>
            <w:color w:val="auto"/>
            <w:lang w:bidi="en-US"/>
          </w:rPr>
          <w:t>5. DÉROULEMENT DE L’ÉVALUATION.</w:t>
        </w:r>
        <w:r w:rsidR="00A8340C" w:rsidRPr="004220DF">
          <w:rPr>
            <w:rFonts w:ascii="Georgia" w:hAnsi="Georgia"/>
            <w:noProof/>
            <w:webHidden/>
          </w:rPr>
          <w:tab/>
        </w:r>
      </w:hyperlink>
      <w:r w:rsidR="00362BDB" w:rsidRPr="004220DF">
        <w:rPr>
          <w:rFonts w:ascii="Georgia" w:hAnsi="Georgia"/>
          <w:noProof/>
        </w:rPr>
        <w:t>9</w:t>
      </w:r>
    </w:p>
    <w:p w14:paraId="67EB8C55" w14:textId="322021D1" w:rsidR="00A8340C" w:rsidRPr="004220DF" w:rsidRDefault="00056B09" w:rsidP="000F4FBF">
      <w:pPr>
        <w:pStyle w:val="TOC2"/>
        <w:tabs>
          <w:tab w:val="right" w:leader="dot" w:pos="9062"/>
        </w:tabs>
        <w:jc w:val="both"/>
        <w:rPr>
          <w:rFonts w:ascii="Georgia" w:eastAsiaTheme="minorEastAsia" w:hAnsi="Georgia" w:cstheme="minorBidi"/>
          <w:noProof/>
          <w:lang w:eastAsia="en-US"/>
        </w:rPr>
      </w:pPr>
      <w:hyperlink w:anchor="_Toc157609052" w:history="1">
        <w:r w:rsidR="00362BDB" w:rsidRPr="004220DF">
          <w:rPr>
            <w:rStyle w:val="Hyperlink"/>
            <w:rFonts w:ascii="Georgia" w:hAnsi="Georgia"/>
            <w:noProof/>
            <w:color w:val="auto"/>
            <w:lang w:bidi="en-US"/>
          </w:rPr>
          <w:t>5.1. D</w:t>
        </w:r>
        <w:r w:rsidR="00A8340C" w:rsidRPr="004220DF">
          <w:rPr>
            <w:rStyle w:val="Hyperlink"/>
            <w:rFonts w:ascii="Georgia" w:hAnsi="Georgia"/>
            <w:noProof/>
            <w:color w:val="auto"/>
            <w:lang w:bidi="en-US"/>
          </w:rPr>
          <w:t>urée de l’évaluation</w:t>
        </w:r>
        <w:r w:rsidR="00A8340C" w:rsidRPr="004220DF">
          <w:rPr>
            <w:rFonts w:ascii="Georgia" w:hAnsi="Georgia"/>
            <w:noProof/>
            <w:webHidden/>
          </w:rPr>
          <w:tab/>
        </w:r>
      </w:hyperlink>
      <w:r w:rsidR="00362BDB" w:rsidRPr="004220DF">
        <w:rPr>
          <w:rFonts w:ascii="Georgia" w:hAnsi="Georgia"/>
          <w:noProof/>
        </w:rPr>
        <w:t>9</w:t>
      </w:r>
    </w:p>
    <w:p w14:paraId="52739A21" w14:textId="149D9DF5" w:rsidR="00A8340C" w:rsidRPr="004220DF" w:rsidRDefault="00056B09" w:rsidP="000F4FBF">
      <w:pPr>
        <w:pStyle w:val="TOC2"/>
        <w:tabs>
          <w:tab w:val="right" w:leader="dot" w:pos="9062"/>
        </w:tabs>
        <w:jc w:val="both"/>
        <w:rPr>
          <w:rFonts w:ascii="Georgia" w:eastAsiaTheme="minorEastAsia" w:hAnsi="Georgia" w:cstheme="minorBidi"/>
          <w:noProof/>
          <w:lang w:eastAsia="en-US"/>
        </w:rPr>
      </w:pPr>
      <w:hyperlink w:anchor="_Toc157609053" w:history="1">
        <w:r w:rsidR="00362BDB" w:rsidRPr="004220DF">
          <w:rPr>
            <w:rStyle w:val="Hyperlink"/>
            <w:rFonts w:ascii="Georgia" w:hAnsi="Georgia"/>
            <w:noProof/>
            <w:color w:val="auto"/>
            <w:lang w:bidi="en-US"/>
          </w:rPr>
          <w:t>5.2. P</w:t>
        </w:r>
        <w:r w:rsidR="00A8340C" w:rsidRPr="004220DF">
          <w:rPr>
            <w:rStyle w:val="Hyperlink"/>
            <w:rFonts w:ascii="Georgia" w:hAnsi="Georgia"/>
            <w:noProof/>
            <w:color w:val="auto"/>
            <w:lang w:bidi="en-US"/>
          </w:rPr>
          <w:t>rocessus d’évaluation</w:t>
        </w:r>
        <w:r w:rsidR="00A8340C" w:rsidRPr="004220DF">
          <w:rPr>
            <w:rFonts w:ascii="Georgia" w:hAnsi="Georgia"/>
            <w:noProof/>
            <w:webHidden/>
          </w:rPr>
          <w:tab/>
        </w:r>
      </w:hyperlink>
      <w:r w:rsidR="00362BDB" w:rsidRPr="004220DF">
        <w:rPr>
          <w:rFonts w:ascii="Georgia" w:hAnsi="Georgia"/>
          <w:noProof/>
        </w:rPr>
        <w:t>9</w:t>
      </w:r>
    </w:p>
    <w:p w14:paraId="37ECCA7E" w14:textId="47ED27E9"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54" w:history="1">
        <w:r w:rsidR="00A8340C" w:rsidRPr="004220DF">
          <w:rPr>
            <w:rStyle w:val="Hyperlink"/>
            <w:rFonts w:ascii="Georgia" w:hAnsi="Georgia" w:cs="Arial"/>
            <w:noProof/>
            <w:color w:val="auto"/>
            <w:lang w:bidi="en-US"/>
          </w:rPr>
          <w:t xml:space="preserve">6.  </w:t>
        </w:r>
        <w:r w:rsidR="00A8340C" w:rsidRPr="004220DF">
          <w:rPr>
            <w:rStyle w:val="Hyperlink"/>
            <w:rFonts w:ascii="Georgia" w:hAnsi="Georgia"/>
            <w:noProof/>
            <w:color w:val="auto"/>
            <w:lang w:bidi="en-US"/>
          </w:rPr>
          <w:t>LES LIVRABLES / PRODUITS DE l’EVALUATION</w:t>
        </w:r>
        <w:r w:rsidR="00A8340C" w:rsidRPr="004220DF">
          <w:rPr>
            <w:rFonts w:ascii="Georgia" w:hAnsi="Georgia"/>
            <w:noProof/>
            <w:webHidden/>
          </w:rPr>
          <w:tab/>
        </w:r>
      </w:hyperlink>
      <w:r w:rsidR="00362BDB" w:rsidRPr="004220DF">
        <w:rPr>
          <w:rFonts w:ascii="Georgia" w:hAnsi="Georgia"/>
          <w:noProof/>
        </w:rPr>
        <w:t>9</w:t>
      </w:r>
    </w:p>
    <w:p w14:paraId="122109D6" w14:textId="716AB3CB" w:rsidR="00A8340C" w:rsidRPr="004220DF" w:rsidRDefault="00056B09" w:rsidP="000F4FBF">
      <w:pPr>
        <w:pStyle w:val="TOC2"/>
        <w:tabs>
          <w:tab w:val="right" w:leader="dot" w:pos="9062"/>
        </w:tabs>
        <w:jc w:val="both"/>
        <w:rPr>
          <w:rFonts w:ascii="Georgia" w:eastAsiaTheme="minorEastAsia" w:hAnsi="Georgia" w:cstheme="minorBidi"/>
          <w:noProof/>
          <w:lang w:eastAsia="en-US"/>
        </w:rPr>
      </w:pPr>
      <w:hyperlink w:anchor="_Toc157609055" w:history="1">
        <w:r w:rsidR="00A8340C" w:rsidRPr="004220DF">
          <w:rPr>
            <w:rStyle w:val="Hyperlink"/>
            <w:rFonts w:ascii="Georgia" w:hAnsi="Georgia"/>
            <w:noProof/>
            <w:color w:val="auto"/>
            <w:lang w:bidi="en-US"/>
          </w:rPr>
          <w:t>6.1. Rapport initial</w:t>
        </w:r>
        <w:r w:rsidR="00A8340C" w:rsidRPr="004220DF">
          <w:rPr>
            <w:rFonts w:ascii="Georgia" w:hAnsi="Georgia"/>
            <w:noProof/>
            <w:webHidden/>
          </w:rPr>
          <w:tab/>
        </w:r>
      </w:hyperlink>
      <w:r w:rsidR="006916EC" w:rsidRPr="004220DF">
        <w:rPr>
          <w:rFonts w:ascii="Georgia" w:hAnsi="Georgia"/>
          <w:noProof/>
        </w:rPr>
        <w:t>9</w:t>
      </w:r>
    </w:p>
    <w:p w14:paraId="65DEAF06" w14:textId="59AC1786" w:rsidR="005F1FF0" w:rsidRPr="004220DF" w:rsidRDefault="005F1FF0" w:rsidP="000F4FBF">
      <w:pPr>
        <w:pStyle w:val="TOC2"/>
        <w:tabs>
          <w:tab w:val="right" w:leader="dot" w:pos="9062"/>
        </w:tabs>
        <w:jc w:val="both"/>
        <w:rPr>
          <w:rFonts w:ascii="Georgia" w:hAnsi="Georgia"/>
        </w:rPr>
      </w:pPr>
      <w:r w:rsidRPr="004220DF">
        <w:rPr>
          <w:rFonts w:ascii="Georgia" w:hAnsi="Georgia"/>
        </w:rPr>
        <w:t>6.3. Rapport provisoire…</w:t>
      </w:r>
      <w:r w:rsidR="00375251">
        <w:rPr>
          <w:rFonts w:ascii="Georgia" w:hAnsi="Georgia"/>
        </w:rPr>
        <w:t>…………….</w:t>
      </w:r>
      <w:r w:rsidRPr="004220DF">
        <w:rPr>
          <w:rFonts w:ascii="Georgia" w:hAnsi="Georgia"/>
        </w:rPr>
        <w:t>……………………………………………………………………9</w:t>
      </w:r>
    </w:p>
    <w:p w14:paraId="188303DA" w14:textId="3C71DEAE" w:rsidR="00A8340C" w:rsidRPr="004220DF" w:rsidRDefault="00056B09" w:rsidP="000F4FBF">
      <w:pPr>
        <w:pStyle w:val="TOC2"/>
        <w:tabs>
          <w:tab w:val="right" w:leader="dot" w:pos="9062"/>
        </w:tabs>
        <w:jc w:val="both"/>
        <w:rPr>
          <w:rFonts w:ascii="Georgia" w:eastAsiaTheme="minorEastAsia" w:hAnsi="Georgia" w:cstheme="minorBidi"/>
          <w:noProof/>
          <w:lang w:eastAsia="en-US"/>
        </w:rPr>
      </w:pPr>
      <w:hyperlink w:anchor="_Toc157609056" w:history="1">
        <w:r w:rsidR="00A8340C" w:rsidRPr="004220DF">
          <w:rPr>
            <w:rStyle w:val="Hyperlink"/>
            <w:rFonts w:ascii="Georgia" w:hAnsi="Georgia"/>
            <w:noProof/>
            <w:color w:val="auto"/>
            <w:lang w:bidi="en-US"/>
          </w:rPr>
          <w:t>6.2. Rapport final</w:t>
        </w:r>
        <w:r w:rsidR="00A8340C" w:rsidRPr="004220DF">
          <w:rPr>
            <w:rFonts w:ascii="Georgia" w:hAnsi="Georgia"/>
            <w:noProof/>
            <w:webHidden/>
          </w:rPr>
          <w:tab/>
        </w:r>
        <w:r w:rsidR="006916EC" w:rsidRPr="004220DF">
          <w:rPr>
            <w:rFonts w:ascii="Georgia" w:hAnsi="Georgia"/>
            <w:noProof/>
            <w:webHidden/>
          </w:rPr>
          <w:t>9-</w:t>
        </w:r>
      </w:hyperlink>
      <w:r w:rsidR="006916EC" w:rsidRPr="004220DF">
        <w:rPr>
          <w:rFonts w:ascii="Georgia" w:hAnsi="Georgia"/>
          <w:noProof/>
        </w:rPr>
        <w:t>10</w:t>
      </w:r>
    </w:p>
    <w:p w14:paraId="5D60B64F" w14:textId="13452162"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66" w:history="1">
        <w:r w:rsidR="00A8340C" w:rsidRPr="004220DF">
          <w:rPr>
            <w:rStyle w:val="Hyperlink"/>
            <w:rFonts w:ascii="Georgia" w:hAnsi="Georgia"/>
            <w:noProof/>
            <w:color w:val="auto"/>
            <w:lang w:bidi="en-US"/>
          </w:rPr>
          <w:t>7. Q</w:t>
        </w:r>
        <w:r w:rsidR="006D6C85" w:rsidRPr="004220DF">
          <w:rPr>
            <w:rStyle w:val="Hyperlink"/>
            <w:rFonts w:ascii="Georgia" w:hAnsi="Georgia"/>
            <w:noProof/>
            <w:color w:val="auto"/>
            <w:lang w:bidi="en-US"/>
          </w:rPr>
          <w:t>ualification des évaluateurs/trices</w:t>
        </w:r>
        <w:r w:rsidR="00A8340C" w:rsidRPr="004220DF">
          <w:rPr>
            <w:rFonts w:ascii="Georgia" w:hAnsi="Georgia"/>
            <w:noProof/>
            <w:webHidden/>
          </w:rPr>
          <w:tab/>
        </w:r>
      </w:hyperlink>
      <w:r w:rsidR="005F1FF0" w:rsidRPr="004220DF">
        <w:rPr>
          <w:rFonts w:ascii="Georgia" w:hAnsi="Georgia"/>
          <w:noProof/>
        </w:rPr>
        <w:t>10</w:t>
      </w:r>
    </w:p>
    <w:p w14:paraId="623ECC4A" w14:textId="706881C7" w:rsidR="00A8340C" w:rsidRPr="004220DF" w:rsidRDefault="00056B09" w:rsidP="000F4FBF">
      <w:pPr>
        <w:pStyle w:val="TOC1"/>
        <w:tabs>
          <w:tab w:val="right" w:leader="dot" w:pos="9062"/>
        </w:tabs>
        <w:jc w:val="both"/>
        <w:rPr>
          <w:rFonts w:ascii="Georgia" w:eastAsiaTheme="minorEastAsia" w:hAnsi="Georgia" w:cstheme="minorBidi"/>
          <w:noProof/>
          <w:lang w:eastAsia="en-US"/>
        </w:rPr>
      </w:pPr>
      <w:hyperlink w:anchor="_Toc157609067" w:history="1">
        <w:r w:rsidR="00A8340C" w:rsidRPr="004220DF">
          <w:rPr>
            <w:rStyle w:val="Hyperlink"/>
            <w:rFonts w:ascii="Georgia" w:hAnsi="Georgia"/>
            <w:noProof/>
            <w:color w:val="auto"/>
            <w:lang w:bidi="en-US"/>
          </w:rPr>
          <w:t>8. C</w:t>
        </w:r>
        <w:r w:rsidR="006D6C85" w:rsidRPr="004220DF">
          <w:rPr>
            <w:rStyle w:val="Hyperlink"/>
            <w:rFonts w:ascii="Georgia" w:hAnsi="Georgia"/>
            <w:noProof/>
            <w:color w:val="auto"/>
            <w:lang w:bidi="en-US"/>
          </w:rPr>
          <w:t>ontenu de l’offre de l’evaluateur</w:t>
        </w:r>
        <w:r w:rsidR="00A8340C" w:rsidRPr="004220DF">
          <w:rPr>
            <w:rFonts w:ascii="Georgia" w:hAnsi="Georgia"/>
            <w:noProof/>
            <w:webHidden/>
          </w:rPr>
          <w:tab/>
        </w:r>
      </w:hyperlink>
      <w:r w:rsidR="005F1FF0" w:rsidRPr="004220DF">
        <w:rPr>
          <w:rFonts w:ascii="Georgia" w:hAnsi="Georgia"/>
          <w:noProof/>
        </w:rPr>
        <w:t>10-11</w:t>
      </w:r>
    </w:p>
    <w:p w14:paraId="1E3019B0" w14:textId="77777777" w:rsidR="003D4D9E" w:rsidRPr="004220DF" w:rsidRDefault="00F94E2A" w:rsidP="000F4FBF">
      <w:pPr>
        <w:pStyle w:val="Default"/>
        <w:jc w:val="both"/>
        <w:rPr>
          <w:rFonts w:ascii="Georgia" w:hAnsi="Georgia"/>
          <w:b/>
          <w:bCs/>
          <w:color w:val="auto"/>
        </w:rPr>
      </w:pPr>
      <w:r w:rsidRPr="004220DF">
        <w:rPr>
          <w:rFonts w:ascii="Georgia" w:hAnsi="Georgia"/>
          <w:b/>
          <w:bCs/>
          <w:color w:val="auto"/>
        </w:rPr>
        <w:fldChar w:fldCharType="end"/>
      </w:r>
    </w:p>
    <w:p w14:paraId="36563082" w14:textId="77777777" w:rsidR="00360F69" w:rsidRPr="004220DF" w:rsidRDefault="00360F69" w:rsidP="000F4FBF">
      <w:pPr>
        <w:pStyle w:val="Default"/>
        <w:jc w:val="both"/>
        <w:rPr>
          <w:rFonts w:ascii="Georgia" w:hAnsi="Georgia"/>
          <w:b/>
          <w:bCs/>
          <w:color w:val="auto"/>
        </w:rPr>
      </w:pPr>
    </w:p>
    <w:p w14:paraId="238FAE37" w14:textId="77777777" w:rsidR="003D4D9E" w:rsidRPr="004220DF" w:rsidRDefault="00360F69" w:rsidP="000F4FBF">
      <w:pPr>
        <w:spacing w:after="160" w:line="259" w:lineRule="auto"/>
        <w:jc w:val="both"/>
        <w:rPr>
          <w:rFonts w:ascii="Georgia" w:eastAsiaTheme="minorHAnsi" w:hAnsi="Georgia" w:cs="Arial"/>
          <w:b/>
          <w:bCs/>
          <w:lang w:eastAsia="en-US"/>
        </w:rPr>
      </w:pPr>
      <w:r w:rsidRPr="004220DF">
        <w:rPr>
          <w:rFonts w:ascii="Georgia" w:hAnsi="Georgia"/>
          <w:b/>
          <w:bCs/>
        </w:rPr>
        <w:br w:type="page"/>
      </w:r>
    </w:p>
    <w:p w14:paraId="5A1B364A" w14:textId="5A5A7947" w:rsidR="0085506E" w:rsidRPr="004220DF" w:rsidRDefault="00A8340C" w:rsidP="000F4FBF">
      <w:pPr>
        <w:jc w:val="both"/>
        <w:rPr>
          <w:rFonts w:ascii="Georgia" w:hAnsi="Georgia"/>
          <w:b/>
          <w:bCs/>
        </w:rPr>
      </w:pPr>
      <w:r w:rsidRPr="004220DF">
        <w:rPr>
          <w:rFonts w:ascii="Georgia" w:hAnsi="Georgia"/>
          <w:b/>
        </w:rPr>
        <w:lastRenderedPageBreak/>
        <w:t>1.</w:t>
      </w:r>
      <w:r w:rsidR="004A5A85">
        <w:rPr>
          <w:rFonts w:ascii="Georgia" w:hAnsi="Georgia"/>
          <w:b/>
        </w:rPr>
        <w:t xml:space="preserve"> </w:t>
      </w:r>
      <w:bookmarkStart w:id="0" w:name="_Toc157609047"/>
      <w:r w:rsidR="0085506E" w:rsidRPr="004220DF">
        <w:rPr>
          <w:rFonts w:ascii="Georgia" w:hAnsi="Georgia"/>
          <w:b/>
        </w:rPr>
        <w:t>CONTEXTE DE L´EVALUATION</w:t>
      </w:r>
      <w:bookmarkEnd w:id="0"/>
      <w:r w:rsidR="0085506E" w:rsidRPr="004220DF">
        <w:rPr>
          <w:rFonts w:ascii="Georgia" w:hAnsi="Georgia"/>
          <w:b/>
        </w:rPr>
        <w:t xml:space="preserve"> </w:t>
      </w:r>
    </w:p>
    <w:p w14:paraId="60FEAB91" w14:textId="77777777" w:rsidR="00060F4F" w:rsidRPr="004220DF" w:rsidRDefault="00060F4F" w:rsidP="000F4FBF">
      <w:pPr>
        <w:pStyle w:val="Default"/>
        <w:ind w:left="1080"/>
        <w:jc w:val="both"/>
        <w:rPr>
          <w:rFonts w:ascii="Georgia" w:hAnsi="Georgia"/>
          <w:b/>
          <w:bCs/>
          <w:color w:val="auto"/>
        </w:rPr>
      </w:pPr>
    </w:p>
    <w:p w14:paraId="2508CF17" w14:textId="77777777" w:rsidR="00060F4F" w:rsidRPr="004220DF" w:rsidRDefault="00060F4F" w:rsidP="000F4FBF">
      <w:pPr>
        <w:jc w:val="both"/>
        <w:rPr>
          <w:rFonts w:ascii="Georgia" w:hAnsi="Georgia"/>
        </w:rPr>
      </w:pPr>
      <w:r w:rsidRPr="004220DF">
        <w:rPr>
          <w:rFonts w:ascii="Georgia" w:hAnsi="Georgia"/>
        </w:rPr>
        <w:t>La Plateforme des intervenants en Psychosocial et en Santé Mentale « PPSM en sigles » est un collectif national des organisations œuvrant dans le domaine de la prise en charge psychosociale et de la Santé Mentale.</w:t>
      </w:r>
      <w:r w:rsidR="00BD49A6" w:rsidRPr="004220DF">
        <w:rPr>
          <w:rFonts w:ascii="Georgia" w:hAnsi="Georgia"/>
        </w:rPr>
        <w:t xml:space="preserve"> Parmi les actions prioritaires</w:t>
      </w:r>
      <w:r w:rsidRPr="004220DF">
        <w:rPr>
          <w:rFonts w:ascii="Georgia" w:hAnsi="Georgia"/>
        </w:rPr>
        <w:t>, figure le renforcement de la prise cha</w:t>
      </w:r>
      <w:r w:rsidR="00FE6287" w:rsidRPr="004220DF">
        <w:rPr>
          <w:rFonts w:ascii="Georgia" w:hAnsi="Georgia"/>
        </w:rPr>
        <w:t>rge psychosociale communautaire.</w:t>
      </w:r>
    </w:p>
    <w:p w14:paraId="5DFD7108" w14:textId="77777777" w:rsidR="0085506E" w:rsidRPr="004220DF" w:rsidRDefault="0085506E" w:rsidP="000F4FBF">
      <w:pPr>
        <w:pStyle w:val="Default"/>
        <w:jc w:val="both"/>
        <w:rPr>
          <w:rFonts w:ascii="Georgia" w:hAnsi="Georgia"/>
          <w:color w:val="auto"/>
        </w:rPr>
      </w:pPr>
    </w:p>
    <w:p w14:paraId="5EE62B47" w14:textId="5171308B" w:rsidR="00FE6287" w:rsidRPr="004220DF" w:rsidRDefault="00060F4F" w:rsidP="000F4FBF">
      <w:pPr>
        <w:pStyle w:val="Default"/>
        <w:jc w:val="both"/>
        <w:rPr>
          <w:rFonts w:ascii="Georgia" w:hAnsi="Georgia"/>
          <w:color w:val="auto"/>
        </w:rPr>
      </w:pPr>
      <w:r w:rsidRPr="004220DF">
        <w:rPr>
          <w:rFonts w:ascii="Georgia" w:hAnsi="Georgia"/>
          <w:color w:val="auto"/>
        </w:rPr>
        <w:t xml:space="preserve">Dans cette dynamique et </w:t>
      </w:r>
      <w:r w:rsidR="00FE6287" w:rsidRPr="004220DF">
        <w:rPr>
          <w:rFonts w:ascii="Georgia" w:hAnsi="Georgia"/>
          <w:color w:val="auto"/>
        </w:rPr>
        <w:t>avec l’appui technique et financier de</w:t>
      </w:r>
      <w:r w:rsidR="0085506E" w:rsidRPr="004220DF">
        <w:rPr>
          <w:rFonts w:ascii="Georgia" w:hAnsi="Georgia"/>
          <w:color w:val="auto"/>
        </w:rPr>
        <w:t xml:space="preserve"> Pain pour le Monde, la Plateforme des intervenants en psychosocial et en santé Mental</w:t>
      </w:r>
      <w:r w:rsidR="00FE6287" w:rsidRPr="004220DF">
        <w:rPr>
          <w:rFonts w:ascii="Georgia" w:hAnsi="Georgia"/>
          <w:color w:val="auto"/>
        </w:rPr>
        <w:t xml:space="preserve">e </w:t>
      </w:r>
      <w:r w:rsidR="00941501" w:rsidRPr="004220DF">
        <w:rPr>
          <w:rFonts w:ascii="Georgia" w:hAnsi="Georgia"/>
          <w:color w:val="auto"/>
        </w:rPr>
        <w:t>(</w:t>
      </w:r>
      <w:r w:rsidR="00FE6287" w:rsidRPr="004220DF">
        <w:rPr>
          <w:rFonts w:ascii="Georgia" w:hAnsi="Georgia"/>
          <w:color w:val="auto"/>
        </w:rPr>
        <w:t xml:space="preserve">PPSM) met en œuvre </w:t>
      </w:r>
      <w:r w:rsidR="00FE6287" w:rsidRPr="004220DF">
        <w:rPr>
          <w:rFonts w:ascii="Georgia" w:hAnsi="Georgia"/>
          <w:b/>
          <w:color w:val="auto"/>
        </w:rPr>
        <w:t xml:space="preserve">le projet de prise en charge psychosociale et renforcement de la cohésion sociale entre </w:t>
      </w:r>
      <w:r w:rsidR="00461D5B" w:rsidRPr="004220DF">
        <w:rPr>
          <w:rFonts w:ascii="Georgia" w:hAnsi="Georgia"/>
          <w:b/>
          <w:color w:val="auto"/>
        </w:rPr>
        <w:t xml:space="preserve">les rapatriés et les résidents </w:t>
      </w:r>
      <w:r w:rsidR="0085506E" w:rsidRPr="004220DF">
        <w:rPr>
          <w:rFonts w:ascii="Georgia" w:hAnsi="Georgia"/>
          <w:color w:val="auto"/>
        </w:rPr>
        <w:t>dans les provinces</w:t>
      </w:r>
      <w:r w:rsidR="00461D5B" w:rsidRPr="004220DF">
        <w:rPr>
          <w:rFonts w:ascii="Georgia" w:hAnsi="Georgia"/>
          <w:color w:val="auto"/>
        </w:rPr>
        <w:t> de Gitega, Ruyigi et Rutana ; en raison de deux communes par province.</w:t>
      </w:r>
    </w:p>
    <w:p w14:paraId="01FD99D7" w14:textId="77777777" w:rsidR="002C4F68" w:rsidRPr="004220DF" w:rsidRDefault="002C4F68" w:rsidP="000F4FBF">
      <w:pPr>
        <w:pStyle w:val="Default"/>
        <w:jc w:val="both"/>
        <w:rPr>
          <w:rFonts w:ascii="Georgia" w:hAnsi="Georgia"/>
          <w:color w:val="auto"/>
        </w:rPr>
      </w:pPr>
    </w:p>
    <w:p w14:paraId="7A520F34" w14:textId="53B7BA6B" w:rsidR="007B56DB" w:rsidRPr="004220DF" w:rsidRDefault="00461D5B" w:rsidP="000F4FBF">
      <w:pPr>
        <w:pStyle w:val="Default"/>
        <w:jc w:val="both"/>
        <w:rPr>
          <w:rFonts w:ascii="Georgia" w:hAnsi="Georgia"/>
          <w:color w:val="auto"/>
        </w:rPr>
      </w:pPr>
      <w:r w:rsidRPr="004220DF">
        <w:rPr>
          <w:rFonts w:ascii="Georgia" w:hAnsi="Georgia"/>
          <w:color w:val="auto"/>
        </w:rPr>
        <w:t xml:space="preserve">A </w:t>
      </w:r>
      <w:proofErr w:type="gramStart"/>
      <w:r w:rsidRPr="004220DF">
        <w:rPr>
          <w:rFonts w:ascii="Georgia" w:hAnsi="Georgia"/>
          <w:color w:val="auto"/>
        </w:rPr>
        <w:t>Gitega  les</w:t>
      </w:r>
      <w:proofErr w:type="gramEnd"/>
      <w:r w:rsidRPr="004220DF">
        <w:rPr>
          <w:rFonts w:ascii="Georgia" w:hAnsi="Georgia"/>
          <w:color w:val="auto"/>
        </w:rPr>
        <w:t xml:space="preserve"> </w:t>
      </w:r>
      <w:r w:rsidR="007B56DB" w:rsidRPr="004220DF">
        <w:rPr>
          <w:rFonts w:ascii="Georgia" w:hAnsi="Georgia"/>
          <w:color w:val="auto"/>
        </w:rPr>
        <w:t xml:space="preserve"> communes </w:t>
      </w:r>
      <w:r w:rsidRPr="004220DF">
        <w:rPr>
          <w:rFonts w:ascii="Georgia" w:hAnsi="Georgia"/>
          <w:color w:val="auto"/>
        </w:rPr>
        <w:t xml:space="preserve"> du projet sont Gitega et </w:t>
      </w:r>
      <w:proofErr w:type="spellStart"/>
      <w:r w:rsidRPr="004220DF">
        <w:rPr>
          <w:rFonts w:ascii="Georgia" w:hAnsi="Georgia"/>
          <w:color w:val="auto"/>
        </w:rPr>
        <w:t>Bugendana</w:t>
      </w:r>
      <w:proofErr w:type="spellEnd"/>
      <w:r w:rsidR="007B56DB" w:rsidRPr="004220DF">
        <w:rPr>
          <w:rFonts w:ascii="Georgia" w:hAnsi="Georgia"/>
          <w:color w:val="auto"/>
        </w:rPr>
        <w:t xml:space="preserve">, </w:t>
      </w:r>
      <w:r w:rsidRPr="004220DF">
        <w:rPr>
          <w:rFonts w:ascii="Georgia" w:hAnsi="Georgia"/>
          <w:color w:val="auto"/>
        </w:rPr>
        <w:t xml:space="preserve">à </w:t>
      </w:r>
      <w:r w:rsidR="002C4F68" w:rsidRPr="004220DF">
        <w:rPr>
          <w:rFonts w:ascii="Georgia" w:hAnsi="Georgia"/>
          <w:color w:val="auto"/>
        </w:rPr>
        <w:t xml:space="preserve">Ruyigi </w:t>
      </w:r>
      <w:r w:rsidRPr="004220DF">
        <w:rPr>
          <w:rFonts w:ascii="Georgia" w:hAnsi="Georgia"/>
          <w:color w:val="auto"/>
        </w:rPr>
        <w:t xml:space="preserve">les </w:t>
      </w:r>
      <w:r w:rsidR="007B56DB" w:rsidRPr="004220DF">
        <w:rPr>
          <w:rFonts w:ascii="Georgia" w:hAnsi="Georgia"/>
          <w:color w:val="auto"/>
        </w:rPr>
        <w:t xml:space="preserve">communes </w:t>
      </w:r>
      <w:r w:rsidRPr="004220DF">
        <w:rPr>
          <w:rFonts w:ascii="Georgia" w:hAnsi="Georgia"/>
          <w:color w:val="auto"/>
        </w:rPr>
        <w:t xml:space="preserve">que couvrent le projet sont </w:t>
      </w:r>
      <w:proofErr w:type="spellStart"/>
      <w:r w:rsidRPr="004220DF">
        <w:rPr>
          <w:rFonts w:ascii="Georgia" w:hAnsi="Georgia"/>
          <w:color w:val="auto"/>
        </w:rPr>
        <w:t>Kinyinya</w:t>
      </w:r>
      <w:proofErr w:type="spellEnd"/>
      <w:r w:rsidRPr="004220DF">
        <w:rPr>
          <w:rFonts w:ascii="Georgia" w:hAnsi="Georgia"/>
          <w:color w:val="auto"/>
        </w:rPr>
        <w:t xml:space="preserve"> et </w:t>
      </w:r>
      <w:proofErr w:type="spellStart"/>
      <w:r w:rsidRPr="004220DF">
        <w:rPr>
          <w:rFonts w:ascii="Georgia" w:hAnsi="Georgia"/>
          <w:color w:val="auto"/>
        </w:rPr>
        <w:t>Gisuru</w:t>
      </w:r>
      <w:proofErr w:type="spellEnd"/>
      <w:r w:rsidRPr="004220DF">
        <w:rPr>
          <w:rFonts w:ascii="Georgia" w:hAnsi="Georgia"/>
          <w:color w:val="auto"/>
        </w:rPr>
        <w:t xml:space="preserve">, tandis qu’en province Rutana, les communes </w:t>
      </w:r>
      <w:proofErr w:type="spellStart"/>
      <w:r w:rsidRPr="004220DF">
        <w:rPr>
          <w:rFonts w:ascii="Georgia" w:hAnsi="Georgia"/>
          <w:color w:val="auto"/>
        </w:rPr>
        <w:t>Bukemba</w:t>
      </w:r>
      <w:proofErr w:type="spellEnd"/>
      <w:r w:rsidRPr="004220DF">
        <w:rPr>
          <w:rFonts w:ascii="Georgia" w:hAnsi="Georgia"/>
          <w:color w:val="auto"/>
        </w:rPr>
        <w:t xml:space="preserve"> et </w:t>
      </w:r>
      <w:proofErr w:type="spellStart"/>
      <w:r w:rsidRPr="004220DF">
        <w:rPr>
          <w:rFonts w:ascii="Georgia" w:hAnsi="Georgia"/>
          <w:color w:val="auto"/>
        </w:rPr>
        <w:t>Giharo</w:t>
      </w:r>
      <w:proofErr w:type="spellEnd"/>
      <w:r w:rsidRPr="004220DF">
        <w:rPr>
          <w:rFonts w:ascii="Georgia" w:hAnsi="Georgia"/>
          <w:color w:val="auto"/>
        </w:rPr>
        <w:t xml:space="preserve"> sont concernées par les interventions du projet. </w:t>
      </w:r>
      <w:r w:rsidR="002C4F68" w:rsidRPr="004220DF">
        <w:rPr>
          <w:rFonts w:ascii="Georgia" w:hAnsi="Georgia"/>
          <w:color w:val="auto"/>
        </w:rPr>
        <w:t xml:space="preserve"> </w:t>
      </w:r>
    </w:p>
    <w:p w14:paraId="6DB26517" w14:textId="77777777" w:rsidR="007B56DB" w:rsidRPr="004220DF" w:rsidRDefault="007B56DB" w:rsidP="000F4FBF">
      <w:pPr>
        <w:pStyle w:val="Default"/>
        <w:jc w:val="both"/>
        <w:rPr>
          <w:rFonts w:ascii="Georgia" w:hAnsi="Georgia"/>
          <w:color w:val="auto"/>
        </w:rPr>
      </w:pPr>
    </w:p>
    <w:p w14:paraId="6FC0962A" w14:textId="77777777" w:rsidR="00461D5B" w:rsidRPr="004220DF" w:rsidRDefault="00461D5B" w:rsidP="000F4FBF">
      <w:pPr>
        <w:pStyle w:val="Default"/>
        <w:jc w:val="both"/>
        <w:rPr>
          <w:rFonts w:ascii="Georgia" w:hAnsi="Georgia"/>
          <w:color w:val="auto"/>
        </w:rPr>
      </w:pPr>
      <w:r w:rsidRPr="004220DF">
        <w:rPr>
          <w:rFonts w:ascii="Georgia" w:hAnsi="Georgia"/>
          <w:color w:val="auto"/>
        </w:rPr>
        <w:t>Dans les six communes, les collines couvertes par le projet sont à 36 à raison de 6 collines par commune</w:t>
      </w:r>
    </w:p>
    <w:p w14:paraId="4A4DAF4F" w14:textId="74713A94" w:rsidR="00461D5B" w:rsidRPr="004220DF" w:rsidRDefault="00461D5B" w:rsidP="000F4FBF">
      <w:pPr>
        <w:pStyle w:val="Default"/>
        <w:jc w:val="both"/>
        <w:rPr>
          <w:rFonts w:ascii="Georgia" w:hAnsi="Georgia"/>
          <w:color w:val="auto"/>
        </w:rPr>
      </w:pPr>
      <w:proofErr w:type="gramStart"/>
      <w:r w:rsidRPr="004220DF">
        <w:rPr>
          <w:rFonts w:ascii="Georgia" w:hAnsi="Georgia"/>
          <w:color w:val="auto"/>
        </w:rPr>
        <w:t>En  Commune</w:t>
      </w:r>
      <w:proofErr w:type="gramEnd"/>
      <w:r w:rsidRPr="004220DF">
        <w:rPr>
          <w:rFonts w:ascii="Georgia" w:hAnsi="Georgia"/>
          <w:color w:val="auto"/>
        </w:rPr>
        <w:t xml:space="preserve"> Gitega</w:t>
      </w:r>
      <w:r w:rsidR="0027438E" w:rsidRPr="004220DF">
        <w:rPr>
          <w:rFonts w:ascii="Georgia" w:hAnsi="Georgia"/>
          <w:color w:val="auto"/>
        </w:rPr>
        <w:t>,</w:t>
      </w:r>
      <w:r w:rsidRPr="004220DF">
        <w:rPr>
          <w:rFonts w:ascii="Georgia" w:hAnsi="Georgia"/>
          <w:color w:val="auto"/>
        </w:rPr>
        <w:t xml:space="preserve"> le projet est sur les collines ; </w:t>
      </w:r>
      <w:proofErr w:type="spellStart"/>
      <w:r w:rsidRPr="004220DF">
        <w:rPr>
          <w:rFonts w:ascii="Georgia" w:hAnsi="Georgia"/>
          <w:color w:val="auto"/>
        </w:rPr>
        <w:t>Rukoba</w:t>
      </w:r>
      <w:proofErr w:type="spellEnd"/>
      <w:r w:rsidRPr="004220DF">
        <w:rPr>
          <w:rFonts w:ascii="Georgia" w:hAnsi="Georgia"/>
          <w:color w:val="auto"/>
        </w:rPr>
        <w:t xml:space="preserve">, </w:t>
      </w:r>
      <w:proofErr w:type="spellStart"/>
      <w:r w:rsidRPr="004220DF">
        <w:rPr>
          <w:rFonts w:ascii="Georgia" w:hAnsi="Georgia"/>
          <w:color w:val="auto"/>
        </w:rPr>
        <w:t>Mubuga</w:t>
      </w:r>
      <w:proofErr w:type="spellEnd"/>
      <w:r w:rsidRPr="004220DF">
        <w:rPr>
          <w:rFonts w:ascii="Georgia" w:hAnsi="Georgia"/>
          <w:color w:val="auto"/>
        </w:rPr>
        <w:t xml:space="preserve"> , </w:t>
      </w:r>
      <w:proofErr w:type="spellStart"/>
      <w:r w:rsidRPr="004220DF">
        <w:rPr>
          <w:rFonts w:ascii="Georgia" w:hAnsi="Georgia"/>
          <w:color w:val="auto"/>
        </w:rPr>
        <w:t>Kimanama</w:t>
      </w:r>
      <w:proofErr w:type="spellEnd"/>
      <w:r w:rsidRPr="004220DF">
        <w:rPr>
          <w:rFonts w:ascii="Georgia" w:hAnsi="Georgia"/>
          <w:color w:val="auto"/>
        </w:rPr>
        <w:t xml:space="preserve">, </w:t>
      </w:r>
      <w:proofErr w:type="spellStart"/>
      <w:r w:rsidRPr="004220DF">
        <w:rPr>
          <w:rFonts w:ascii="Georgia" w:hAnsi="Georgia"/>
          <w:color w:val="auto"/>
        </w:rPr>
        <w:t>Mukanda,Mirama</w:t>
      </w:r>
      <w:proofErr w:type="spellEnd"/>
      <w:r w:rsidRPr="004220DF">
        <w:rPr>
          <w:rFonts w:ascii="Georgia" w:hAnsi="Georgia"/>
          <w:color w:val="auto"/>
        </w:rPr>
        <w:t xml:space="preserve">, </w:t>
      </w:r>
      <w:proofErr w:type="spellStart"/>
      <w:r w:rsidRPr="004220DF">
        <w:rPr>
          <w:rFonts w:ascii="Georgia" w:hAnsi="Georgia"/>
          <w:color w:val="auto"/>
        </w:rPr>
        <w:t>Bukwazo</w:t>
      </w:r>
      <w:proofErr w:type="spellEnd"/>
      <w:r w:rsidRPr="004220DF">
        <w:rPr>
          <w:rFonts w:ascii="Georgia" w:hAnsi="Georgia"/>
          <w:color w:val="auto"/>
        </w:rPr>
        <w:t xml:space="preserve"> et </w:t>
      </w:r>
      <w:proofErr w:type="spellStart"/>
      <w:r w:rsidRPr="004220DF">
        <w:rPr>
          <w:rFonts w:ascii="Georgia" w:hAnsi="Georgia"/>
          <w:color w:val="auto"/>
        </w:rPr>
        <w:t>Ngobeke</w:t>
      </w:r>
      <w:proofErr w:type="spellEnd"/>
      <w:r w:rsidRPr="004220DF">
        <w:rPr>
          <w:rFonts w:ascii="Georgia" w:hAnsi="Georgia"/>
          <w:color w:val="auto"/>
        </w:rPr>
        <w:t xml:space="preserve"> </w:t>
      </w:r>
    </w:p>
    <w:p w14:paraId="214B52D3" w14:textId="77777777" w:rsidR="00461D5B" w:rsidRPr="004220DF" w:rsidRDefault="00461D5B" w:rsidP="000F4FBF">
      <w:pPr>
        <w:pStyle w:val="Default"/>
        <w:jc w:val="both"/>
        <w:rPr>
          <w:rFonts w:ascii="Georgia" w:hAnsi="Georgia"/>
          <w:color w:val="auto"/>
        </w:rPr>
      </w:pPr>
      <w:r w:rsidRPr="004220DF">
        <w:rPr>
          <w:rFonts w:ascii="Georgia" w:hAnsi="Georgia"/>
          <w:color w:val="auto"/>
        </w:rPr>
        <w:t xml:space="preserve">En commune </w:t>
      </w:r>
      <w:proofErr w:type="spellStart"/>
      <w:r w:rsidRPr="004220DF">
        <w:rPr>
          <w:rFonts w:ascii="Georgia" w:hAnsi="Georgia"/>
          <w:color w:val="auto"/>
        </w:rPr>
        <w:t>Bugendana</w:t>
      </w:r>
      <w:proofErr w:type="spellEnd"/>
      <w:r w:rsidRPr="004220DF">
        <w:rPr>
          <w:rFonts w:ascii="Georgia" w:hAnsi="Georgia"/>
          <w:color w:val="auto"/>
        </w:rPr>
        <w:t xml:space="preserve"> sur les collines </w:t>
      </w:r>
      <w:proofErr w:type="spellStart"/>
      <w:r w:rsidRPr="004220DF">
        <w:rPr>
          <w:rFonts w:ascii="Georgia" w:hAnsi="Georgia"/>
          <w:color w:val="auto"/>
        </w:rPr>
        <w:t>Mutoyi</w:t>
      </w:r>
      <w:proofErr w:type="spellEnd"/>
      <w:r w:rsidRPr="004220DF">
        <w:rPr>
          <w:rFonts w:ascii="Georgia" w:hAnsi="Georgia"/>
          <w:color w:val="auto"/>
        </w:rPr>
        <w:t xml:space="preserve">, </w:t>
      </w:r>
      <w:proofErr w:type="spellStart"/>
      <w:proofErr w:type="gramStart"/>
      <w:r w:rsidRPr="004220DF">
        <w:rPr>
          <w:rFonts w:ascii="Georgia" w:hAnsi="Georgia"/>
          <w:color w:val="auto"/>
        </w:rPr>
        <w:t>Mwurire</w:t>
      </w:r>
      <w:proofErr w:type="spellEnd"/>
      <w:r w:rsidRPr="004220DF">
        <w:rPr>
          <w:rFonts w:ascii="Georgia" w:hAnsi="Georgia"/>
          <w:color w:val="auto"/>
        </w:rPr>
        <w:t xml:space="preserve"> ,</w:t>
      </w:r>
      <w:proofErr w:type="gramEnd"/>
      <w:r w:rsidRPr="004220DF">
        <w:rPr>
          <w:rFonts w:ascii="Georgia" w:hAnsi="Georgia"/>
          <w:color w:val="auto"/>
        </w:rPr>
        <w:t xml:space="preserve"> </w:t>
      </w:r>
      <w:proofErr w:type="spellStart"/>
      <w:r w:rsidRPr="004220DF">
        <w:rPr>
          <w:rFonts w:ascii="Georgia" w:hAnsi="Georgia"/>
          <w:color w:val="auto"/>
        </w:rPr>
        <w:t>Runyeri</w:t>
      </w:r>
      <w:proofErr w:type="spellEnd"/>
      <w:r w:rsidRPr="004220DF">
        <w:rPr>
          <w:rFonts w:ascii="Georgia" w:hAnsi="Georgia"/>
          <w:color w:val="auto"/>
        </w:rPr>
        <w:t xml:space="preserve">, </w:t>
      </w:r>
      <w:proofErr w:type="spellStart"/>
      <w:r w:rsidRPr="004220DF">
        <w:rPr>
          <w:rFonts w:ascii="Georgia" w:hAnsi="Georgia"/>
          <w:color w:val="auto"/>
        </w:rPr>
        <w:t>Nyakeru</w:t>
      </w:r>
      <w:proofErr w:type="spellEnd"/>
      <w:r w:rsidRPr="004220DF">
        <w:rPr>
          <w:rFonts w:ascii="Georgia" w:hAnsi="Georgia"/>
          <w:color w:val="auto"/>
        </w:rPr>
        <w:t xml:space="preserve">, </w:t>
      </w:r>
      <w:proofErr w:type="spellStart"/>
      <w:r w:rsidRPr="004220DF">
        <w:rPr>
          <w:rFonts w:ascii="Georgia" w:hAnsi="Georgia"/>
          <w:color w:val="auto"/>
        </w:rPr>
        <w:t>Bitare</w:t>
      </w:r>
      <w:proofErr w:type="spellEnd"/>
      <w:r w:rsidRPr="004220DF">
        <w:rPr>
          <w:rFonts w:ascii="Georgia" w:hAnsi="Georgia"/>
          <w:color w:val="auto"/>
        </w:rPr>
        <w:t xml:space="preserve"> et </w:t>
      </w:r>
      <w:proofErr w:type="spellStart"/>
      <w:r w:rsidRPr="004220DF">
        <w:rPr>
          <w:rFonts w:ascii="Georgia" w:hAnsi="Georgia"/>
          <w:color w:val="auto"/>
        </w:rPr>
        <w:t>nyakeru</w:t>
      </w:r>
      <w:proofErr w:type="spellEnd"/>
    </w:p>
    <w:p w14:paraId="61B53C6C" w14:textId="77777777" w:rsidR="00461D5B" w:rsidRPr="004220DF" w:rsidRDefault="00461D5B" w:rsidP="000F4FBF">
      <w:pPr>
        <w:pStyle w:val="Default"/>
        <w:jc w:val="both"/>
        <w:rPr>
          <w:rFonts w:ascii="Georgia" w:hAnsi="Georgia"/>
          <w:color w:val="auto"/>
        </w:rPr>
      </w:pPr>
      <w:r w:rsidRPr="004220DF">
        <w:rPr>
          <w:rFonts w:ascii="Georgia" w:hAnsi="Georgia"/>
          <w:color w:val="auto"/>
        </w:rPr>
        <w:t xml:space="preserve">En commune </w:t>
      </w:r>
      <w:proofErr w:type="spellStart"/>
      <w:r w:rsidRPr="004220DF">
        <w:rPr>
          <w:rFonts w:ascii="Georgia" w:hAnsi="Georgia"/>
          <w:color w:val="auto"/>
        </w:rPr>
        <w:t>Kinyinya</w:t>
      </w:r>
      <w:proofErr w:type="spellEnd"/>
      <w:r w:rsidRPr="004220DF">
        <w:rPr>
          <w:rFonts w:ascii="Georgia" w:hAnsi="Georgia"/>
          <w:color w:val="auto"/>
        </w:rPr>
        <w:t xml:space="preserve"> sur les collines </w:t>
      </w:r>
      <w:proofErr w:type="spellStart"/>
      <w:r w:rsidRPr="004220DF">
        <w:rPr>
          <w:rFonts w:ascii="Georgia" w:hAnsi="Georgia"/>
          <w:color w:val="auto"/>
        </w:rPr>
        <w:t>Nyamigina</w:t>
      </w:r>
      <w:proofErr w:type="spellEnd"/>
      <w:r w:rsidRPr="004220DF">
        <w:rPr>
          <w:rFonts w:ascii="Georgia" w:hAnsi="Georgia"/>
          <w:color w:val="auto"/>
        </w:rPr>
        <w:t xml:space="preserve">, </w:t>
      </w:r>
      <w:proofErr w:type="spellStart"/>
      <w:r w:rsidRPr="004220DF">
        <w:rPr>
          <w:rFonts w:ascii="Georgia" w:hAnsi="Georgia"/>
          <w:color w:val="auto"/>
        </w:rPr>
        <w:t>Musumba</w:t>
      </w:r>
      <w:proofErr w:type="spellEnd"/>
      <w:r w:rsidRPr="004220DF">
        <w:rPr>
          <w:rFonts w:ascii="Georgia" w:hAnsi="Georgia"/>
          <w:color w:val="auto"/>
        </w:rPr>
        <w:t xml:space="preserve">, </w:t>
      </w:r>
      <w:proofErr w:type="spellStart"/>
      <w:r w:rsidRPr="004220DF">
        <w:rPr>
          <w:rFonts w:ascii="Georgia" w:hAnsi="Georgia"/>
          <w:color w:val="auto"/>
        </w:rPr>
        <w:t>Nyakibere</w:t>
      </w:r>
      <w:proofErr w:type="spellEnd"/>
      <w:r w:rsidRPr="004220DF">
        <w:rPr>
          <w:rFonts w:ascii="Georgia" w:hAnsi="Georgia"/>
          <w:color w:val="auto"/>
        </w:rPr>
        <w:t xml:space="preserve">, </w:t>
      </w:r>
      <w:proofErr w:type="spellStart"/>
      <w:r w:rsidRPr="004220DF">
        <w:rPr>
          <w:rFonts w:ascii="Georgia" w:hAnsi="Georgia"/>
          <w:color w:val="auto"/>
        </w:rPr>
        <w:t>Ruveri</w:t>
      </w:r>
      <w:proofErr w:type="spellEnd"/>
      <w:r w:rsidRPr="004220DF">
        <w:rPr>
          <w:rFonts w:ascii="Georgia" w:hAnsi="Georgia"/>
          <w:color w:val="auto"/>
        </w:rPr>
        <w:t xml:space="preserve">, </w:t>
      </w:r>
      <w:proofErr w:type="spellStart"/>
      <w:r w:rsidRPr="004220DF">
        <w:rPr>
          <w:rFonts w:ascii="Georgia" w:hAnsi="Georgia"/>
          <w:color w:val="auto"/>
        </w:rPr>
        <w:t>Kigangabuko</w:t>
      </w:r>
      <w:proofErr w:type="spellEnd"/>
      <w:r w:rsidRPr="004220DF">
        <w:rPr>
          <w:rFonts w:ascii="Georgia" w:hAnsi="Georgia"/>
          <w:color w:val="auto"/>
        </w:rPr>
        <w:t xml:space="preserve"> et </w:t>
      </w:r>
      <w:proofErr w:type="spellStart"/>
      <w:r w:rsidRPr="004220DF">
        <w:rPr>
          <w:rFonts w:ascii="Georgia" w:hAnsi="Georgia"/>
          <w:color w:val="auto"/>
        </w:rPr>
        <w:t>Munazi</w:t>
      </w:r>
      <w:proofErr w:type="spellEnd"/>
      <w:r w:rsidRPr="004220DF">
        <w:rPr>
          <w:rFonts w:ascii="Georgia" w:hAnsi="Georgia"/>
          <w:color w:val="auto"/>
        </w:rPr>
        <w:t xml:space="preserve">. </w:t>
      </w:r>
      <w:proofErr w:type="spellStart"/>
      <w:r w:rsidRPr="004220DF">
        <w:rPr>
          <w:rFonts w:ascii="Georgia" w:hAnsi="Georgia"/>
          <w:color w:val="auto"/>
        </w:rPr>
        <w:t>Gisuru</w:t>
      </w:r>
      <w:proofErr w:type="spellEnd"/>
      <w:r w:rsidRPr="004220DF">
        <w:rPr>
          <w:rFonts w:ascii="Georgia" w:hAnsi="Georgia"/>
          <w:color w:val="auto"/>
        </w:rPr>
        <w:t xml:space="preserve"> sur les collines </w:t>
      </w:r>
      <w:proofErr w:type="spellStart"/>
      <w:r w:rsidRPr="004220DF">
        <w:rPr>
          <w:rFonts w:ascii="Georgia" w:hAnsi="Georgia"/>
          <w:color w:val="auto"/>
        </w:rPr>
        <w:t>Munyinya</w:t>
      </w:r>
      <w:proofErr w:type="spellEnd"/>
      <w:r w:rsidRPr="004220DF">
        <w:rPr>
          <w:rFonts w:ascii="Georgia" w:hAnsi="Georgia"/>
          <w:color w:val="auto"/>
        </w:rPr>
        <w:t xml:space="preserve">, </w:t>
      </w:r>
      <w:proofErr w:type="spellStart"/>
      <w:proofErr w:type="gramStart"/>
      <w:r w:rsidRPr="004220DF">
        <w:rPr>
          <w:rFonts w:ascii="Georgia" w:hAnsi="Georgia"/>
          <w:color w:val="auto"/>
        </w:rPr>
        <w:t>Rukobe,Yogero</w:t>
      </w:r>
      <w:proofErr w:type="spellEnd"/>
      <w:proofErr w:type="gramEnd"/>
      <w:r w:rsidRPr="004220DF">
        <w:rPr>
          <w:rFonts w:ascii="Georgia" w:hAnsi="Georgia"/>
          <w:color w:val="auto"/>
        </w:rPr>
        <w:t xml:space="preserve">, </w:t>
      </w:r>
      <w:proofErr w:type="spellStart"/>
      <w:r w:rsidRPr="004220DF">
        <w:rPr>
          <w:rFonts w:ascii="Georgia" w:hAnsi="Georgia"/>
          <w:color w:val="auto"/>
        </w:rPr>
        <w:t>Nyarumanga</w:t>
      </w:r>
      <w:proofErr w:type="spellEnd"/>
      <w:r w:rsidRPr="004220DF">
        <w:rPr>
          <w:rFonts w:ascii="Georgia" w:hAnsi="Georgia"/>
          <w:color w:val="auto"/>
        </w:rPr>
        <w:t xml:space="preserve">, </w:t>
      </w:r>
      <w:proofErr w:type="spellStart"/>
      <w:r w:rsidRPr="004220DF">
        <w:rPr>
          <w:rFonts w:ascii="Georgia" w:hAnsi="Georgia"/>
          <w:color w:val="auto"/>
        </w:rPr>
        <w:t>Nkurubuye</w:t>
      </w:r>
      <w:proofErr w:type="spellEnd"/>
      <w:r w:rsidRPr="004220DF">
        <w:rPr>
          <w:rFonts w:ascii="Georgia" w:hAnsi="Georgia"/>
          <w:color w:val="auto"/>
        </w:rPr>
        <w:t xml:space="preserve"> et </w:t>
      </w:r>
      <w:proofErr w:type="spellStart"/>
      <w:r w:rsidRPr="004220DF">
        <w:rPr>
          <w:rFonts w:ascii="Georgia" w:hAnsi="Georgia"/>
          <w:color w:val="auto"/>
        </w:rPr>
        <w:t>Gahinga</w:t>
      </w:r>
      <w:proofErr w:type="spellEnd"/>
      <w:r w:rsidRPr="004220DF">
        <w:rPr>
          <w:rFonts w:ascii="Georgia" w:hAnsi="Georgia"/>
          <w:color w:val="auto"/>
        </w:rPr>
        <w:t xml:space="preserve"> Rutana Commune </w:t>
      </w:r>
      <w:proofErr w:type="spellStart"/>
      <w:r w:rsidRPr="004220DF">
        <w:rPr>
          <w:rFonts w:ascii="Georgia" w:hAnsi="Georgia"/>
          <w:color w:val="auto"/>
        </w:rPr>
        <w:t>Bukemba</w:t>
      </w:r>
      <w:proofErr w:type="spellEnd"/>
      <w:r w:rsidRPr="004220DF">
        <w:rPr>
          <w:rFonts w:ascii="Georgia" w:hAnsi="Georgia"/>
          <w:color w:val="auto"/>
        </w:rPr>
        <w:t xml:space="preserve"> sur les collines </w:t>
      </w:r>
      <w:proofErr w:type="spellStart"/>
      <w:r w:rsidRPr="004220DF">
        <w:rPr>
          <w:rFonts w:ascii="Georgia" w:hAnsi="Georgia"/>
          <w:color w:val="auto"/>
        </w:rPr>
        <w:t>Gicaca</w:t>
      </w:r>
      <w:proofErr w:type="spellEnd"/>
      <w:r w:rsidRPr="004220DF">
        <w:rPr>
          <w:rFonts w:ascii="Georgia" w:hAnsi="Georgia"/>
          <w:color w:val="auto"/>
        </w:rPr>
        <w:t xml:space="preserve">, </w:t>
      </w:r>
      <w:proofErr w:type="spellStart"/>
      <w:r w:rsidRPr="004220DF">
        <w:rPr>
          <w:rFonts w:ascii="Georgia" w:hAnsi="Georgia"/>
          <w:color w:val="auto"/>
        </w:rPr>
        <w:t>Kabanga</w:t>
      </w:r>
      <w:proofErr w:type="spellEnd"/>
      <w:r w:rsidRPr="004220DF">
        <w:rPr>
          <w:rFonts w:ascii="Georgia" w:hAnsi="Georgia"/>
          <w:color w:val="auto"/>
        </w:rPr>
        <w:t xml:space="preserve"> , </w:t>
      </w:r>
      <w:proofErr w:type="spellStart"/>
      <w:r w:rsidRPr="004220DF">
        <w:rPr>
          <w:rFonts w:ascii="Georgia" w:hAnsi="Georgia"/>
          <w:color w:val="auto"/>
        </w:rPr>
        <w:t>Gihofi,Muramarugwe</w:t>
      </w:r>
      <w:proofErr w:type="spellEnd"/>
      <w:r w:rsidRPr="004220DF">
        <w:rPr>
          <w:rFonts w:ascii="Georgia" w:hAnsi="Georgia"/>
          <w:color w:val="auto"/>
        </w:rPr>
        <w:t xml:space="preserve">, </w:t>
      </w:r>
      <w:proofErr w:type="spellStart"/>
      <w:r w:rsidRPr="004220DF">
        <w:rPr>
          <w:rFonts w:ascii="Georgia" w:hAnsi="Georgia"/>
          <w:color w:val="auto"/>
        </w:rPr>
        <w:t>Ruranga</w:t>
      </w:r>
      <w:proofErr w:type="spellEnd"/>
      <w:r w:rsidRPr="004220DF">
        <w:rPr>
          <w:rFonts w:ascii="Georgia" w:hAnsi="Georgia"/>
          <w:color w:val="auto"/>
        </w:rPr>
        <w:t xml:space="preserve"> et </w:t>
      </w:r>
      <w:proofErr w:type="spellStart"/>
      <w:r w:rsidRPr="004220DF">
        <w:rPr>
          <w:rFonts w:ascii="Georgia" w:hAnsi="Georgia"/>
          <w:color w:val="auto"/>
        </w:rPr>
        <w:t>Rubanga</w:t>
      </w:r>
      <w:proofErr w:type="spellEnd"/>
      <w:r w:rsidRPr="004220DF">
        <w:rPr>
          <w:rFonts w:ascii="Georgia" w:hAnsi="Georgia"/>
          <w:color w:val="auto"/>
        </w:rPr>
        <w:t xml:space="preserve"> ainsi que la commune </w:t>
      </w:r>
      <w:proofErr w:type="spellStart"/>
      <w:r w:rsidRPr="004220DF">
        <w:rPr>
          <w:rFonts w:ascii="Georgia" w:hAnsi="Georgia"/>
          <w:color w:val="auto"/>
        </w:rPr>
        <w:t>Giharo</w:t>
      </w:r>
      <w:proofErr w:type="spellEnd"/>
      <w:r w:rsidRPr="004220DF">
        <w:rPr>
          <w:rFonts w:ascii="Georgia" w:hAnsi="Georgia"/>
          <w:color w:val="auto"/>
        </w:rPr>
        <w:t xml:space="preserve"> sur les  </w:t>
      </w:r>
      <w:proofErr w:type="spellStart"/>
      <w:r w:rsidRPr="004220DF">
        <w:rPr>
          <w:rFonts w:ascii="Georgia" w:hAnsi="Georgia"/>
          <w:color w:val="auto"/>
        </w:rPr>
        <w:t>Kabingo</w:t>
      </w:r>
      <w:proofErr w:type="spellEnd"/>
      <w:r w:rsidRPr="004220DF">
        <w:rPr>
          <w:rFonts w:ascii="Georgia" w:hAnsi="Georgia"/>
          <w:color w:val="auto"/>
        </w:rPr>
        <w:t xml:space="preserve">, </w:t>
      </w:r>
      <w:proofErr w:type="spellStart"/>
      <w:r w:rsidRPr="004220DF">
        <w:rPr>
          <w:rFonts w:ascii="Georgia" w:hAnsi="Georgia"/>
          <w:color w:val="auto"/>
        </w:rPr>
        <w:t>Rubaho</w:t>
      </w:r>
      <w:proofErr w:type="spellEnd"/>
      <w:r w:rsidRPr="004220DF">
        <w:rPr>
          <w:rFonts w:ascii="Georgia" w:hAnsi="Georgia"/>
          <w:color w:val="auto"/>
        </w:rPr>
        <w:t xml:space="preserve"> , </w:t>
      </w:r>
      <w:proofErr w:type="spellStart"/>
      <w:r w:rsidRPr="004220DF">
        <w:rPr>
          <w:rFonts w:ascii="Georgia" w:hAnsi="Georgia"/>
          <w:color w:val="auto"/>
        </w:rPr>
        <w:t>Butezi</w:t>
      </w:r>
      <w:proofErr w:type="spellEnd"/>
      <w:r w:rsidRPr="004220DF">
        <w:rPr>
          <w:rFonts w:ascii="Georgia" w:hAnsi="Georgia"/>
          <w:color w:val="auto"/>
        </w:rPr>
        <w:t xml:space="preserve">, </w:t>
      </w:r>
      <w:proofErr w:type="spellStart"/>
      <w:r w:rsidRPr="004220DF">
        <w:rPr>
          <w:rFonts w:ascii="Georgia" w:hAnsi="Georgia"/>
          <w:color w:val="auto"/>
        </w:rPr>
        <w:t>Mutwana</w:t>
      </w:r>
      <w:proofErr w:type="spellEnd"/>
      <w:r w:rsidRPr="004220DF">
        <w:rPr>
          <w:rFonts w:ascii="Georgia" w:hAnsi="Georgia"/>
          <w:color w:val="auto"/>
        </w:rPr>
        <w:t xml:space="preserve">, </w:t>
      </w:r>
      <w:proofErr w:type="spellStart"/>
      <w:r w:rsidRPr="004220DF">
        <w:rPr>
          <w:rFonts w:ascii="Georgia" w:hAnsi="Georgia"/>
          <w:color w:val="auto"/>
        </w:rPr>
        <w:t>Kibimba</w:t>
      </w:r>
      <w:proofErr w:type="spellEnd"/>
      <w:r w:rsidRPr="004220DF">
        <w:rPr>
          <w:rFonts w:ascii="Georgia" w:hAnsi="Georgia"/>
          <w:color w:val="auto"/>
        </w:rPr>
        <w:t xml:space="preserve"> et </w:t>
      </w:r>
      <w:proofErr w:type="spellStart"/>
      <w:r w:rsidRPr="004220DF">
        <w:rPr>
          <w:rFonts w:ascii="Georgia" w:hAnsi="Georgia"/>
          <w:color w:val="auto"/>
        </w:rPr>
        <w:t>Nkurye</w:t>
      </w:r>
      <w:proofErr w:type="spellEnd"/>
      <w:r w:rsidRPr="004220DF">
        <w:rPr>
          <w:rFonts w:ascii="Georgia" w:hAnsi="Georgia"/>
          <w:color w:val="auto"/>
        </w:rPr>
        <w:t>.</w:t>
      </w:r>
    </w:p>
    <w:p w14:paraId="324A8E13" w14:textId="4164816D" w:rsidR="007B56DB" w:rsidRPr="004220DF" w:rsidRDefault="007B56DB" w:rsidP="000F4FBF">
      <w:pPr>
        <w:pStyle w:val="Default"/>
        <w:jc w:val="both"/>
        <w:rPr>
          <w:rFonts w:ascii="Georgia" w:hAnsi="Georgia"/>
          <w:color w:val="auto"/>
        </w:rPr>
      </w:pPr>
    </w:p>
    <w:p w14:paraId="765E9140" w14:textId="77777777" w:rsidR="00627668" w:rsidRPr="004220DF" w:rsidRDefault="00BC20F7" w:rsidP="000F4FBF">
      <w:pPr>
        <w:jc w:val="both"/>
        <w:rPr>
          <w:rFonts w:ascii="Georgia" w:hAnsi="Georgia"/>
        </w:rPr>
      </w:pPr>
      <w:r w:rsidRPr="004220DF">
        <w:rPr>
          <w:rFonts w:ascii="Georgia" w:hAnsi="Georgia"/>
        </w:rPr>
        <w:t>La première phase du projet a commencé en Mai 2020 pour prendre fin en Avril 2022</w:t>
      </w:r>
      <w:r w:rsidR="007E3DD7" w:rsidRPr="004220DF">
        <w:rPr>
          <w:rFonts w:ascii="Georgia" w:hAnsi="Georgia"/>
        </w:rPr>
        <w:t>. L’auto évaluation assistée par une ressource externe avait dégagée des atouts et contraintes</w:t>
      </w:r>
      <w:r w:rsidR="00627668" w:rsidRPr="004220DF">
        <w:rPr>
          <w:rFonts w:ascii="Georgia" w:hAnsi="Georgia"/>
        </w:rPr>
        <w:t>.</w:t>
      </w:r>
      <w:r w:rsidR="007E3DD7" w:rsidRPr="004220DF">
        <w:rPr>
          <w:rFonts w:ascii="Georgia" w:hAnsi="Georgia"/>
        </w:rPr>
        <w:t xml:space="preserve">  </w:t>
      </w:r>
    </w:p>
    <w:p w14:paraId="24F743C8" w14:textId="77777777" w:rsidR="00627668" w:rsidRPr="004220DF" w:rsidRDefault="00627668" w:rsidP="000F4FBF">
      <w:pPr>
        <w:jc w:val="both"/>
        <w:rPr>
          <w:rFonts w:ascii="Georgia" w:hAnsi="Georgia"/>
        </w:rPr>
      </w:pPr>
    </w:p>
    <w:p w14:paraId="3CF00920" w14:textId="61B007A5" w:rsidR="007E3DD7" w:rsidRPr="004220DF" w:rsidRDefault="007E3DD7" w:rsidP="000F4FBF">
      <w:pPr>
        <w:jc w:val="both"/>
        <w:rPr>
          <w:rFonts w:ascii="Georgia" w:hAnsi="Georgia"/>
          <w:b/>
        </w:rPr>
      </w:pPr>
      <w:r w:rsidRPr="004220DF">
        <w:rPr>
          <w:rFonts w:ascii="Georgia" w:hAnsi="Georgia"/>
        </w:rPr>
        <w:t xml:space="preserve">En termes de contraintes, l’auto évaluation </w:t>
      </w:r>
      <w:r w:rsidR="00941501" w:rsidRPr="004220DF">
        <w:rPr>
          <w:rFonts w:ascii="Georgia" w:hAnsi="Georgia"/>
        </w:rPr>
        <w:t xml:space="preserve">avait </w:t>
      </w:r>
      <w:r w:rsidR="00461D5B" w:rsidRPr="004220DF">
        <w:rPr>
          <w:rFonts w:ascii="Georgia" w:hAnsi="Georgia"/>
        </w:rPr>
        <w:t xml:space="preserve"> </w:t>
      </w:r>
      <w:r w:rsidR="00941501" w:rsidRPr="004220DF">
        <w:rPr>
          <w:rFonts w:ascii="Georgia" w:hAnsi="Georgia"/>
        </w:rPr>
        <w:t>constaté</w:t>
      </w:r>
      <w:r w:rsidRPr="004220DF">
        <w:rPr>
          <w:rFonts w:ascii="Georgia" w:hAnsi="Georgia"/>
        </w:rPr>
        <w:t xml:space="preserve"> </w:t>
      </w:r>
      <w:r w:rsidR="005D00E2" w:rsidRPr="004220DF">
        <w:rPr>
          <w:rFonts w:ascii="Georgia" w:hAnsi="Georgia"/>
        </w:rPr>
        <w:t>entre autre</w:t>
      </w:r>
      <w:r w:rsidR="00941501" w:rsidRPr="004220DF">
        <w:rPr>
          <w:rFonts w:ascii="Georgia" w:hAnsi="Georgia"/>
        </w:rPr>
        <w:t>s</w:t>
      </w:r>
      <w:r w:rsidR="005D00E2" w:rsidRPr="004220DF">
        <w:rPr>
          <w:rFonts w:ascii="Georgia" w:hAnsi="Georgia"/>
        </w:rPr>
        <w:t xml:space="preserve"> </w:t>
      </w:r>
      <w:r w:rsidRPr="004220DF">
        <w:rPr>
          <w:rFonts w:ascii="Georgia" w:hAnsi="Georgia"/>
        </w:rPr>
        <w:t>des co</w:t>
      </w:r>
      <w:r w:rsidR="00BD49A6" w:rsidRPr="004220DF">
        <w:rPr>
          <w:rFonts w:ascii="Georgia" w:hAnsi="Georgia"/>
        </w:rPr>
        <w:t xml:space="preserve">ntraintes opérationnelles dont </w:t>
      </w:r>
      <w:r w:rsidRPr="004220DF">
        <w:rPr>
          <w:rFonts w:ascii="Georgia" w:hAnsi="Georgia"/>
        </w:rPr>
        <w:t xml:space="preserve">le </w:t>
      </w:r>
      <w:r w:rsidR="00242192" w:rsidRPr="004220DF">
        <w:rPr>
          <w:rFonts w:ascii="Georgia" w:hAnsi="Georgia"/>
        </w:rPr>
        <w:t xml:space="preserve">court </w:t>
      </w:r>
      <w:r w:rsidR="005D00E2" w:rsidRPr="004220DF">
        <w:rPr>
          <w:rFonts w:ascii="Georgia" w:hAnsi="Georgia"/>
        </w:rPr>
        <w:t>d</w:t>
      </w:r>
      <w:r w:rsidRPr="004220DF">
        <w:rPr>
          <w:rFonts w:ascii="Georgia" w:hAnsi="Georgia"/>
        </w:rPr>
        <w:t>élai d’exécution du projet</w:t>
      </w:r>
      <w:r w:rsidRPr="004220DF">
        <w:rPr>
          <w:rFonts w:ascii="Georgia" w:hAnsi="Georgia"/>
          <w:b/>
        </w:rPr>
        <w:t xml:space="preserve"> </w:t>
      </w:r>
      <w:r w:rsidR="00242192" w:rsidRPr="004220DF">
        <w:rPr>
          <w:rFonts w:ascii="Georgia" w:hAnsi="Georgia"/>
        </w:rPr>
        <w:t xml:space="preserve">au regard de la nature du projet, les </w:t>
      </w:r>
      <w:r w:rsidR="00BD49A6" w:rsidRPr="004220DF">
        <w:rPr>
          <w:rFonts w:ascii="Georgia" w:hAnsi="Georgia"/>
        </w:rPr>
        <w:t>facteurs endogènes et exogènes ayant agi en défaveur</w:t>
      </w:r>
      <w:r w:rsidR="00242192" w:rsidRPr="004220DF">
        <w:rPr>
          <w:rFonts w:ascii="Georgia" w:hAnsi="Georgia"/>
        </w:rPr>
        <w:t xml:space="preserve"> de l’atteinte des effets escomptés et l’insuf</w:t>
      </w:r>
      <w:r w:rsidR="00F11F61" w:rsidRPr="004220DF">
        <w:rPr>
          <w:rFonts w:ascii="Georgia" w:hAnsi="Georgia"/>
        </w:rPr>
        <w:t>fisance du personnel de terrain</w:t>
      </w:r>
      <w:r w:rsidR="00242192" w:rsidRPr="004220DF">
        <w:rPr>
          <w:rFonts w:ascii="Georgia" w:hAnsi="Georgia"/>
        </w:rPr>
        <w:t>, l’éloignement des communes et collines que le seul point focal a à parcourir</w:t>
      </w:r>
      <w:r w:rsidR="004C1B82" w:rsidRPr="004220DF">
        <w:rPr>
          <w:rFonts w:ascii="Georgia" w:hAnsi="Georgia"/>
        </w:rPr>
        <w:t xml:space="preserve"> </w:t>
      </w:r>
      <w:r w:rsidR="00242192" w:rsidRPr="004220DF">
        <w:rPr>
          <w:rFonts w:ascii="Georgia" w:hAnsi="Georgia"/>
        </w:rPr>
        <w:t xml:space="preserve">et la complexité des problématiques présentées par </w:t>
      </w:r>
      <w:r w:rsidR="00D446C1" w:rsidRPr="004220DF">
        <w:rPr>
          <w:rFonts w:ascii="Georgia" w:hAnsi="Georgia"/>
        </w:rPr>
        <w:t>les bénéficiaires ; ainsi que les</w:t>
      </w:r>
      <w:r w:rsidR="00242192" w:rsidRPr="004220DF">
        <w:rPr>
          <w:rFonts w:ascii="Georgia" w:hAnsi="Georgia"/>
        </w:rPr>
        <w:t xml:space="preserve"> capacités de réponses </w:t>
      </w:r>
    </w:p>
    <w:p w14:paraId="5F9AF6AD" w14:textId="77777777" w:rsidR="007E3DD7" w:rsidRPr="004220DF" w:rsidRDefault="007E3DD7" w:rsidP="000F4FBF">
      <w:pPr>
        <w:contextualSpacing/>
        <w:jc w:val="both"/>
        <w:rPr>
          <w:rFonts w:ascii="Georgia" w:hAnsi="Georgia"/>
        </w:rPr>
      </w:pPr>
    </w:p>
    <w:p w14:paraId="56F633D2" w14:textId="63A19FC0" w:rsidR="0085506E" w:rsidRPr="004220DF" w:rsidRDefault="005D00E2" w:rsidP="000F4FBF">
      <w:pPr>
        <w:pStyle w:val="Default"/>
        <w:jc w:val="both"/>
        <w:rPr>
          <w:rFonts w:ascii="Georgia" w:hAnsi="Georgia"/>
          <w:color w:val="auto"/>
        </w:rPr>
      </w:pPr>
      <w:r w:rsidRPr="004220DF">
        <w:rPr>
          <w:rFonts w:ascii="Georgia" w:hAnsi="Georgia"/>
          <w:color w:val="auto"/>
        </w:rPr>
        <w:t>L</w:t>
      </w:r>
      <w:r w:rsidR="00BC20F7" w:rsidRPr="004220DF">
        <w:rPr>
          <w:rFonts w:ascii="Georgia" w:hAnsi="Georgia"/>
          <w:color w:val="auto"/>
        </w:rPr>
        <w:t>a deux</w:t>
      </w:r>
      <w:r w:rsidR="00242192" w:rsidRPr="004220DF">
        <w:rPr>
          <w:rFonts w:ascii="Georgia" w:hAnsi="Georgia"/>
          <w:color w:val="auto"/>
        </w:rPr>
        <w:t xml:space="preserve">ième phase </w:t>
      </w:r>
      <w:r w:rsidR="0027438E" w:rsidRPr="004220DF">
        <w:rPr>
          <w:rFonts w:ascii="Georgia" w:hAnsi="Georgia"/>
          <w:color w:val="auto"/>
        </w:rPr>
        <w:t xml:space="preserve">du projet qui fait objet d’évaluation </w:t>
      </w:r>
      <w:r w:rsidR="00242192" w:rsidRPr="004220DF">
        <w:rPr>
          <w:rFonts w:ascii="Georgia" w:hAnsi="Georgia"/>
          <w:color w:val="auto"/>
        </w:rPr>
        <w:t>a débuté en Mai 2022 et a été élaborée</w:t>
      </w:r>
      <w:r w:rsidR="004C1B82" w:rsidRPr="004220DF">
        <w:rPr>
          <w:rFonts w:ascii="Georgia" w:hAnsi="Georgia"/>
          <w:color w:val="auto"/>
        </w:rPr>
        <w:t xml:space="preserve"> pour poursuivre les activités</w:t>
      </w:r>
      <w:r w:rsidR="00627668" w:rsidRPr="004220DF">
        <w:rPr>
          <w:rFonts w:ascii="Georgia" w:hAnsi="Georgia"/>
          <w:color w:val="auto"/>
        </w:rPr>
        <w:t xml:space="preserve"> commencées au regard de la nature du projet </w:t>
      </w:r>
      <w:r w:rsidR="00806440" w:rsidRPr="004220DF">
        <w:rPr>
          <w:rFonts w:ascii="Georgia" w:hAnsi="Georgia"/>
          <w:color w:val="auto"/>
        </w:rPr>
        <w:t xml:space="preserve">qui engendre des changements sur le long terme, </w:t>
      </w:r>
      <w:r w:rsidR="00627668" w:rsidRPr="004220DF">
        <w:rPr>
          <w:rFonts w:ascii="Georgia" w:hAnsi="Georgia"/>
          <w:color w:val="auto"/>
        </w:rPr>
        <w:t xml:space="preserve">mais également pour agir </w:t>
      </w:r>
      <w:r w:rsidR="00941501" w:rsidRPr="004220DF">
        <w:rPr>
          <w:rFonts w:ascii="Georgia" w:hAnsi="Georgia"/>
          <w:color w:val="auto"/>
        </w:rPr>
        <w:t xml:space="preserve">sur </w:t>
      </w:r>
      <w:r w:rsidR="00627668" w:rsidRPr="004220DF">
        <w:rPr>
          <w:rFonts w:ascii="Georgia" w:hAnsi="Georgia"/>
          <w:color w:val="auto"/>
        </w:rPr>
        <w:t>les défis s’érigeant contre l’atteinte des objectifs mais pour répondre aux besoins à la forte demande des rapatriés et résidents nécessiteux des collines environnantes de celles qu</w:t>
      </w:r>
      <w:r w:rsidR="00941501" w:rsidRPr="004220DF">
        <w:rPr>
          <w:rFonts w:ascii="Georgia" w:hAnsi="Georgia"/>
          <w:color w:val="auto"/>
        </w:rPr>
        <w:t xml:space="preserve">’a </w:t>
      </w:r>
      <w:r w:rsidR="00627668" w:rsidRPr="004220DF">
        <w:rPr>
          <w:rFonts w:ascii="Georgia" w:hAnsi="Georgia"/>
          <w:color w:val="auto"/>
        </w:rPr>
        <w:t>couv</w:t>
      </w:r>
      <w:r w:rsidR="00941501" w:rsidRPr="004220DF">
        <w:rPr>
          <w:rFonts w:ascii="Georgia" w:hAnsi="Georgia"/>
          <w:color w:val="auto"/>
        </w:rPr>
        <w:t>ert</w:t>
      </w:r>
      <w:r w:rsidR="00627668" w:rsidRPr="004220DF">
        <w:rPr>
          <w:rFonts w:ascii="Georgia" w:hAnsi="Georgia"/>
          <w:color w:val="auto"/>
        </w:rPr>
        <w:t xml:space="preserve"> la première phase du projet.  </w:t>
      </w:r>
    </w:p>
    <w:p w14:paraId="1426FA59" w14:textId="2623C738" w:rsidR="00AC34B9" w:rsidRPr="004220DF" w:rsidRDefault="00AC34B9" w:rsidP="000F4FBF">
      <w:pPr>
        <w:jc w:val="both"/>
        <w:rPr>
          <w:rFonts w:ascii="Georgia" w:hAnsi="Georgia"/>
        </w:rPr>
      </w:pPr>
    </w:p>
    <w:p w14:paraId="1B0A4B8C" w14:textId="7E5771D2" w:rsidR="002C4F68" w:rsidRDefault="0027438E" w:rsidP="000F4FBF">
      <w:pPr>
        <w:jc w:val="both"/>
        <w:rPr>
          <w:rFonts w:ascii="Georgia" w:hAnsi="Georgia"/>
        </w:rPr>
      </w:pPr>
      <w:r w:rsidRPr="004220DF">
        <w:rPr>
          <w:rFonts w:ascii="Georgia" w:hAnsi="Georgia"/>
        </w:rPr>
        <w:t>Pour cette phase, l</w:t>
      </w:r>
      <w:r w:rsidR="00EB31FE" w:rsidRPr="004220DF">
        <w:rPr>
          <w:rFonts w:ascii="Georgia" w:hAnsi="Georgia"/>
        </w:rPr>
        <w:t>es Bénéficiaires directs du projet sont</w:t>
      </w:r>
      <w:r w:rsidR="00BD4BAC" w:rsidRPr="004220DF">
        <w:rPr>
          <w:rFonts w:ascii="Georgia" w:hAnsi="Georgia"/>
        </w:rPr>
        <w:t xml:space="preserve"> </w:t>
      </w:r>
      <w:r w:rsidR="00EB31FE" w:rsidRPr="004220DF">
        <w:rPr>
          <w:rFonts w:ascii="Georgia" w:hAnsi="Georgia"/>
        </w:rPr>
        <w:t>familles des rapatriés et celles des résidents vulnérables</w:t>
      </w:r>
      <w:r w:rsidR="00C7107E" w:rsidRPr="004220DF">
        <w:rPr>
          <w:rFonts w:ascii="Georgia" w:hAnsi="Georgia"/>
        </w:rPr>
        <w:t> </w:t>
      </w:r>
      <w:r w:rsidRPr="004220DF">
        <w:rPr>
          <w:rFonts w:ascii="Georgia" w:hAnsi="Georgia"/>
        </w:rPr>
        <w:t>soit :</w:t>
      </w:r>
    </w:p>
    <w:p w14:paraId="7BB66FC2" w14:textId="77777777" w:rsidR="00A364D5" w:rsidRPr="004220DF" w:rsidRDefault="00A364D5" w:rsidP="000F4FBF">
      <w:pPr>
        <w:jc w:val="both"/>
        <w:rPr>
          <w:rFonts w:ascii="Georgia" w:hAnsi="Georgia"/>
        </w:rPr>
      </w:pPr>
    </w:p>
    <w:p w14:paraId="1F69252E" w14:textId="77777777" w:rsidR="0027438E" w:rsidRPr="004220DF" w:rsidRDefault="0027438E" w:rsidP="000F4FBF">
      <w:pPr>
        <w:jc w:val="both"/>
        <w:rPr>
          <w:rFonts w:ascii="Georgia" w:hAnsi="Georgia"/>
        </w:rPr>
      </w:pPr>
    </w:p>
    <w:p w14:paraId="06DC864E" w14:textId="1B1D5A3D" w:rsidR="002C4F68" w:rsidRPr="004220DF" w:rsidRDefault="00BD4BAC" w:rsidP="000F4FBF">
      <w:pPr>
        <w:pStyle w:val="ListParagraph"/>
        <w:numPr>
          <w:ilvl w:val="0"/>
          <w:numId w:val="61"/>
        </w:numPr>
        <w:jc w:val="both"/>
        <w:rPr>
          <w:rFonts w:ascii="Georgia" w:hAnsi="Georgia"/>
          <w:sz w:val="24"/>
          <w:szCs w:val="24"/>
        </w:rPr>
      </w:pPr>
      <w:r w:rsidRPr="004220DF">
        <w:rPr>
          <w:rFonts w:ascii="Georgia" w:hAnsi="Georgia"/>
          <w:sz w:val="24"/>
          <w:szCs w:val="24"/>
        </w:rPr>
        <w:lastRenderedPageBreak/>
        <w:t xml:space="preserve">11098(F : 6659, H : </w:t>
      </w:r>
      <w:r w:rsidR="00DB69F5" w:rsidRPr="004220DF">
        <w:rPr>
          <w:rFonts w:ascii="Georgia" w:hAnsi="Georgia"/>
          <w:sz w:val="24"/>
          <w:szCs w:val="24"/>
        </w:rPr>
        <w:t>4439)</w:t>
      </w:r>
      <w:r w:rsidR="00C7107E" w:rsidRPr="004220DF">
        <w:rPr>
          <w:rFonts w:ascii="Georgia" w:hAnsi="Georgia"/>
          <w:sz w:val="24"/>
          <w:szCs w:val="24"/>
        </w:rPr>
        <w:t xml:space="preserve"> hommes /femmes </w:t>
      </w:r>
      <w:r w:rsidR="00EB31FE" w:rsidRPr="004220DF">
        <w:rPr>
          <w:rFonts w:ascii="Georgia" w:hAnsi="Georgia"/>
          <w:sz w:val="24"/>
          <w:szCs w:val="24"/>
        </w:rPr>
        <w:t>(les anciens et les nouveaux cas)</w:t>
      </w:r>
      <w:r w:rsidR="00C7107E" w:rsidRPr="004220DF">
        <w:rPr>
          <w:rFonts w:ascii="Georgia" w:hAnsi="Georgia"/>
          <w:sz w:val="24"/>
          <w:szCs w:val="24"/>
        </w:rPr>
        <w:t xml:space="preserve">. </w:t>
      </w:r>
    </w:p>
    <w:p w14:paraId="0F88A05C" w14:textId="1C776E52" w:rsidR="002C4F68" w:rsidRPr="004220DF" w:rsidRDefault="00DB69F5" w:rsidP="000F4FBF">
      <w:pPr>
        <w:pStyle w:val="ListParagraph"/>
        <w:numPr>
          <w:ilvl w:val="0"/>
          <w:numId w:val="61"/>
        </w:numPr>
        <w:jc w:val="both"/>
        <w:rPr>
          <w:rFonts w:ascii="Georgia" w:hAnsi="Georgia"/>
          <w:sz w:val="24"/>
          <w:szCs w:val="24"/>
        </w:rPr>
      </w:pPr>
      <w:r w:rsidRPr="004220DF">
        <w:rPr>
          <w:rFonts w:ascii="Georgia" w:hAnsi="Georgia"/>
          <w:sz w:val="24"/>
          <w:szCs w:val="24"/>
        </w:rPr>
        <w:t>360(214 F,146 G)</w:t>
      </w:r>
      <w:r w:rsidR="00C7107E" w:rsidRPr="004220DF">
        <w:rPr>
          <w:rFonts w:ascii="Georgia" w:hAnsi="Georgia"/>
          <w:sz w:val="24"/>
          <w:szCs w:val="24"/>
        </w:rPr>
        <w:t xml:space="preserve"> jeunes rapatriés et </w:t>
      </w:r>
      <w:r w:rsidR="00AC34B9" w:rsidRPr="004220DF">
        <w:rPr>
          <w:rFonts w:ascii="Georgia" w:hAnsi="Georgia"/>
          <w:sz w:val="24"/>
          <w:szCs w:val="24"/>
        </w:rPr>
        <w:t xml:space="preserve">résidents </w:t>
      </w:r>
      <w:r w:rsidRPr="004220DF">
        <w:rPr>
          <w:rFonts w:ascii="Georgia" w:hAnsi="Georgia"/>
          <w:sz w:val="24"/>
          <w:szCs w:val="24"/>
        </w:rPr>
        <w:t>et 1800</w:t>
      </w:r>
      <w:r w:rsidR="00AC34B9" w:rsidRPr="004220DF">
        <w:rPr>
          <w:rFonts w:ascii="Georgia" w:hAnsi="Georgia"/>
          <w:sz w:val="24"/>
          <w:szCs w:val="24"/>
        </w:rPr>
        <w:t xml:space="preserve"> </w:t>
      </w:r>
      <w:r w:rsidRPr="004220DF">
        <w:rPr>
          <w:rFonts w:ascii="Georgia" w:hAnsi="Georgia"/>
          <w:sz w:val="24"/>
          <w:szCs w:val="24"/>
        </w:rPr>
        <w:t xml:space="preserve">(F:1080,G:720) jeunes </w:t>
      </w:r>
      <w:r w:rsidR="00AC34B9" w:rsidRPr="004220DF">
        <w:rPr>
          <w:rFonts w:ascii="Georgia" w:hAnsi="Georgia"/>
          <w:sz w:val="24"/>
          <w:szCs w:val="24"/>
        </w:rPr>
        <w:t>bénéficiaires</w:t>
      </w:r>
      <w:r w:rsidRPr="004220DF">
        <w:rPr>
          <w:rFonts w:ascii="Georgia" w:hAnsi="Georgia"/>
          <w:sz w:val="24"/>
          <w:szCs w:val="24"/>
        </w:rPr>
        <w:t xml:space="preserve"> des restitutions ; </w:t>
      </w:r>
      <w:r w:rsidR="00A77491" w:rsidRPr="004220DF">
        <w:rPr>
          <w:rFonts w:ascii="Georgia" w:hAnsi="Georgia"/>
          <w:sz w:val="24"/>
          <w:szCs w:val="24"/>
        </w:rPr>
        <w:t xml:space="preserve">parmi lesquels les jeunes </w:t>
      </w:r>
      <w:proofErr w:type="spellStart"/>
      <w:r w:rsidR="00A77491" w:rsidRPr="004220DF">
        <w:rPr>
          <w:rFonts w:ascii="Georgia" w:hAnsi="Georgia"/>
          <w:sz w:val="24"/>
          <w:szCs w:val="24"/>
        </w:rPr>
        <w:t>Batwa</w:t>
      </w:r>
      <w:proofErr w:type="spellEnd"/>
      <w:r w:rsidR="00A77491" w:rsidRPr="004220DF">
        <w:rPr>
          <w:rFonts w:ascii="Georgia" w:hAnsi="Georgia"/>
          <w:sz w:val="24"/>
          <w:szCs w:val="24"/>
        </w:rPr>
        <w:t xml:space="preserve">, </w:t>
      </w:r>
    </w:p>
    <w:p w14:paraId="5657B90D" w14:textId="77777777" w:rsidR="002C4F68" w:rsidRPr="004220DF" w:rsidRDefault="002C4F68" w:rsidP="000F4FBF">
      <w:pPr>
        <w:jc w:val="both"/>
        <w:rPr>
          <w:rFonts w:ascii="Georgia" w:hAnsi="Georgia"/>
        </w:rPr>
      </w:pPr>
    </w:p>
    <w:p w14:paraId="5EB788C6" w14:textId="1B71C921" w:rsidR="002C4F68" w:rsidRPr="004220DF" w:rsidRDefault="009A50B8" w:rsidP="000F4FBF">
      <w:pPr>
        <w:jc w:val="both"/>
        <w:rPr>
          <w:rFonts w:ascii="Georgia" w:hAnsi="Georgia"/>
        </w:rPr>
      </w:pPr>
      <w:r w:rsidRPr="004220DF">
        <w:rPr>
          <w:rFonts w:ascii="Georgia" w:hAnsi="Georgia"/>
        </w:rPr>
        <w:t xml:space="preserve">Les bénéficiaires </w:t>
      </w:r>
      <w:r w:rsidR="00A77491" w:rsidRPr="004220DF">
        <w:rPr>
          <w:rFonts w:ascii="Georgia" w:hAnsi="Georgia"/>
        </w:rPr>
        <w:t>intermédiaire</w:t>
      </w:r>
      <w:r w:rsidRPr="004220DF">
        <w:rPr>
          <w:rFonts w:ascii="Georgia" w:hAnsi="Georgia"/>
        </w:rPr>
        <w:t>s</w:t>
      </w:r>
      <w:r w:rsidR="00A77491" w:rsidRPr="004220DF">
        <w:rPr>
          <w:rFonts w:ascii="Georgia" w:hAnsi="Georgia"/>
        </w:rPr>
        <w:t xml:space="preserve"> </w:t>
      </w:r>
      <w:r w:rsidRPr="004220DF">
        <w:rPr>
          <w:rFonts w:ascii="Georgia" w:hAnsi="Georgia"/>
        </w:rPr>
        <w:t xml:space="preserve">sont </w:t>
      </w:r>
      <w:r w:rsidR="00C7107E" w:rsidRPr="004220DF">
        <w:rPr>
          <w:rFonts w:ascii="Georgia" w:hAnsi="Georgia"/>
        </w:rPr>
        <w:t>constitué</w:t>
      </w:r>
      <w:r w:rsidRPr="004220DF">
        <w:rPr>
          <w:rFonts w:ascii="Georgia" w:hAnsi="Georgia"/>
        </w:rPr>
        <w:t>s</w:t>
      </w:r>
      <w:r w:rsidR="00C7107E" w:rsidRPr="004220DF">
        <w:rPr>
          <w:rFonts w:ascii="Georgia" w:hAnsi="Georgia"/>
        </w:rPr>
        <w:t xml:space="preserve"> de</w:t>
      </w:r>
      <w:r w:rsidR="002C4F68" w:rsidRPr="004220DF">
        <w:rPr>
          <w:rFonts w:ascii="Georgia" w:hAnsi="Georgia"/>
        </w:rPr>
        <w:t xml:space="preserve"> : </w:t>
      </w:r>
    </w:p>
    <w:p w14:paraId="425767D4" w14:textId="77777777" w:rsidR="00AC34B9" w:rsidRPr="004220DF" w:rsidRDefault="00AC34B9" w:rsidP="000F4FBF">
      <w:pPr>
        <w:jc w:val="both"/>
        <w:rPr>
          <w:rFonts w:ascii="Georgia" w:hAnsi="Georgia"/>
        </w:rPr>
      </w:pPr>
    </w:p>
    <w:p w14:paraId="626CDB32" w14:textId="5CD506B2" w:rsidR="002C4F68" w:rsidRPr="004220DF" w:rsidRDefault="00DB69F5" w:rsidP="000F4FBF">
      <w:pPr>
        <w:pStyle w:val="ListParagraph"/>
        <w:numPr>
          <w:ilvl w:val="0"/>
          <w:numId w:val="62"/>
        </w:numPr>
        <w:jc w:val="both"/>
        <w:rPr>
          <w:rFonts w:ascii="Georgia" w:hAnsi="Georgia"/>
          <w:sz w:val="24"/>
          <w:szCs w:val="24"/>
        </w:rPr>
      </w:pPr>
      <w:r w:rsidRPr="004220DF">
        <w:rPr>
          <w:rFonts w:ascii="Georgia" w:hAnsi="Georgia"/>
          <w:sz w:val="24"/>
          <w:szCs w:val="24"/>
        </w:rPr>
        <w:t xml:space="preserve">108 membres des comités collinaires d’appui à la réintégration psychosociale des rapatriés </w:t>
      </w:r>
      <w:r w:rsidR="00166F58" w:rsidRPr="004220DF">
        <w:rPr>
          <w:rFonts w:ascii="Georgia" w:hAnsi="Georgia"/>
          <w:sz w:val="24"/>
          <w:szCs w:val="24"/>
        </w:rPr>
        <w:t>(</w:t>
      </w:r>
      <w:r w:rsidRPr="004220DF">
        <w:rPr>
          <w:rFonts w:ascii="Georgia" w:hAnsi="Georgia"/>
          <w:sz w:val="24"/>
          <w:szCs w:val="24"/>
        </w:rPr>
        <w:t>CCARP</w:t>
      </w:r>
      <w:r w:rsidR="00166F58" w:rsidRPr="004220DF">
        <w:rPr>
          <w:rFonts w:ascii="Georgia" w:hAnsi="Georgia"/>
          <w:sz w:val="24"/>
          <w:szCs w:val="24"/>
        </w:rPr>
        <w:t xml:space="preserve"> collinaires) </w:t>
      </w:r>
      <w:r w:rsidRPr="004220DF">
        <w:rPr>
          <w:rFonts w:ascii="Georgia" w:hAnsi="Georgia"/>
          <w:sz w:val="24"/>
          <w:szCs w:val="24"/>
        </w:rPr>
        <w:t xml:space="preserve">, </w:t>
      </w:r>
    </w:p>
    <w:p w14:paraId="72BADD56" w14:textId="2EA9C91D" w:rsidR="002C4F68" w:rsidRPr="004220DF" w:rsidRDefault="00DB69F5" w:rsidP="000F4FBF">
      <w:pPr>
        <w:pStyle w:val="ListParagraph"/>
        <w:numPr>
          <w:ilvl w:val="0"/>
          <w:numId w:val="62"/>
        </w:numPr>
        <w:jc w:val="both"/>
        <w:rPr>
          <w:rFonts w:ascii="Georgia" w:hAnsi="Georgia"/>
          <w:sz w:val="24"/>
          <w:szCs w:val="24"/>
        </w:rPr>
      </w:pPr>
      <w:r w:rsidRPr="004220DF">
        <w:rPr>
          <w:rFonts w:ascii="Georgia" w:hAnsi="Georgia"/>
          <w:sz w:val="24"/>
          <w:szCs w:val="24"/>
        </w:rPr>
        <w:t xml:space="preserve">42 </w:t>
      </w:r>
      <w:r w:rsidR="00166F58" w:rsidRPr="004220DF">
        <w:rPr>
          <w:rFonts w:ascii="Georgia" w:hAnsi="Georgia"/>
          <w:sz w:val="24"/>
          <w:szCs w:val="24"/>
        </w:rPr>
        <w:t xml:space="preserve">membres des comités </w:t>
      </w:r>
      <w:r w:rsidR="007B56DB" w:rsidRPr="004220DF">
        <w:rPr>
          <w:rFonts w:ascii="Georgia" w:hAnsi="Georgia"/>
          <w:sz w:val="24"/>
          <w:szCs w:val="24"/>
        </w:rPr>
        <w:t>communaux d’appui</w:t>
      </w:r>
      <w:r w:rsidR="00166F58" w:rsidRPr="004220DF">
        <w:rPr>
          <w:rFonts w:ascii="Georgia" w:hAnsi="Georgia"/>
          <w:sz w:val="24"/>
          <w:szCs w:val="24"/>
        </w:rPr>
        <w:t xml:space="preserve"> à la réintégration psychosociale des rapatriés ( </w:t>
      </w:r>
      <w:r w:rsidRPr="004220DF">
        <w:rPr>
          <w:rFonts w:ascii="Georgia" w:hAnsi="Georgia"/>
          <w:sz w:val="24"/>
          <w:szCs w:val="24"/>
        </w:rPr>
        <w:t xml:space="preserve">CCARP communaux </w:t>
      </w:r>
      <w:r w:rsidR="00166F58" w:rsidRPr="004220DF">
        <w:rPr>
          <w:rFonts w:ascii="Georgia" w:hAnsi="Georgia"/>
          <w:sz w:val="24"/>
          <w:szCs w:val="24"/>
        </w:rPr>
        <w:t xml:space="preserve">) </w:t>
      </w:r>
    </w:p>
    <w:p w14:paraId="49FC1445" w14:textId="736EC057" w:rsidR="002C4F68" w:rsidRPr="004220DF" w:rsidRDefault="00DB69F5" w:rsidP="000F4FBF">
      <w:pPr>
        <w:pStyle w:val="ListParagraph"/>
        <w:numPr>
          <w:ilvl w:val="0"/>
          <w:numId w:val="62"/>
        </w:numPr>
        <w:jc w:val="both"/>
        <w:rPr>
          <w:rFonts w:ascii="Georgia" w:hAnsi="Georgia"/>
          <w:sz w:val="24"/>
          <w:szCs w:val="24"/>
        </w:rPr>
      </w:pPr>
      <w:r w:rsidRPr="004220DF">
        <w:rPr>
          <w:rFonts w:ascii="Georgia" w:hAnsi="Georgia"/>
          <w:sz w:val="24"/>
          <w:szCs w:val="24"/>
        </w:rPr>
        <w:t>6 des acteurs locaux de la communauté (Organisation à base communautaire, OBC</w:t>
      </w:r>
      <w:r w:rsidR="007B56DB" w:rsidRPr="004220DF">
        <w:rPr>
          <w:rFonts w:ascii="Georgia" w:hAnsi="Georgia"/>
          <w:sz w:val="24"/>
          <w:szCs w:val="24"/>
        </w:rPr>
        <w:t>), bénéficiant</w:t>
      </w:r>
      <w:r w:rsidR="00C7107E" w:rsidRPr="004220DF">
        <w:rPr>
          <w:rFonts w:ascii="Georgia" w:hAnsi="Georgia"/>
          <w:sz w:val="24"/>
          <w:szCs w:val="24"/>
        </w:rPr>
        <w:t xml:space="preserve"> des activités du projet</w:t>
      </w:r>
      <w:r w:rsidR="002C4F68" w:rsidRPr="004220DF">
        <w:rPr>
          <w:rFonts w:ascii="Georgia" w:hAnsi="Georgia"/>
          <w:sz w:val="24"/>
          <w:szCs w:val="24"/>
        </w:rPr>
        <w:t xml:space="preserve">, </w:t>
      </w:r>
    </w:p>
    <w:p w14:paraId="1669E8A8" w14:textId="3119164D" w:rsidR="002C4F68" w:rsidRPr="004220DF" w:rsidRDefault="002C4F68" w:rsidP="000F4FBF">
      <w:pPr>
        <w:pStyle w:val="ListParagraph"/>
        <w:numPr>
          <w:ilvl w:val="0"/>
          <w:numId w:val="62"/>
        </w:numPr>
        <w:jc w:val="both"/>
        <w:rPr>
          <w:rFonts w:ascii="Georgia" w:hAnsi="Georgia"/>
          <w:sz w:val="24"/>
          <w:szCs w:val="24"/>
        </w:rPr>
      </w:pPr>
      <w:r w:rsidRPr="004220DF">
        <w:rPr>
          <w:rFonts w:ascii="Georgia" w:hAnsi="Georgia"/>
          <w:sz w:val="24"/>
          <w:szCs w:val="24"/>
        </w:rPr>
        <w:t>3</w:t>
      </w:r>
      <w:r w:rsidR="00C7107E" w:rsidRPr="004220DF">
        <w:rPr>
          <w:rFonts w:ascii="Georgia" w:hAnsi="Georgia"/>
          <w:sz w:val="24"/>
          <w:szCs w:val="24"/>
        </w:rPr>
        <w:t xml:space="preserve"> directions provinciales de développement familial et communautaire, </w:t>
      </w:r>
    </w:p>
    <w:p w14:paraId="290CD8FA" w14:textId="6D1A23A5" w:rsidR="005F1165" w:rsidRPr="004220DF" w:rsidRDefault="002C4F68" w:rsidP="000F4FBF">
      <w:pPr>
        <w:pStyle w:val="ListParagraph"/>
        <w:numPr>
          <w:ilvl w:val="0"/>
          <w:numId w:val="62"/>
        </w:numPr>
        <w:jc w:val="both"/>
        <w:rPr>
          <w:rFonts w:ascii="Georgia" w:hAnsi="Georgia"/>
          <w:sz w:val="24"/>
          <w:szCs w:val="24"/>
        </w:rPr>
      </w:pPr>
      <w:r w:rsidRPr="004220DF">
        <w:rPr>
          <w:rFonts w:ascii="Georgia" w:hAnsi="Georgia"/>
          <w:sz w:val="24"/>
          <w:szCs w:val="24"/>
        </w:rPr>
        <w:t xml:space="preserve">3 </w:t>
      </w:r>
      <w:r w:rsidR="00C7107E" w:rsidRPr="004220DF">
        <w:rPr>
          <w:rFonts w:ascii="Georgia" w:hAnsi="Georgia"/>
          <w:sz w:val="24"/>
          <w:szCs w:val="24"/>
        </w:rPr>
        <w:t>centres de prise en charge spécialisés</w:t>
      </w:r>
      <w:r w:rsidR="00A77491" w:rsidRPr="004220DF">
        <w:rPr>
          <w:rFonts w:ascii="Georgia" w:hAnsi="Georgia"/>
          <w:sz w:val="24"/>
          <w:szCs w:val="24"/>
        </w:rPr>
        <w:t xml:space="preserve"> (Hôpitaux partenaires) et les administratifs</w:t>
      </w:r>
      <w:r w:rsidRPr="004220DF">
        <w:rPr>
          <w:rFonts w:ascii="Georgia" w:hAnsi="Georgia"/>
          <w:sz w:val="24"/>
          <w:szCs w:val="24"/>
        </w:rPr>
        <w:t xml:space="preserve"> à tous les niveaux</w:t>
      </w:r>
      <w:r w:rsidR="00C7107E" w:rsidRPr="004220DF">
        <w:rPr>
          <w:rFonts w:ascii="Georgia" w:hAnsi="Georgia"/>
          <w:sz w:val="24"/>
          <w:szCs w:val="24"/>
        </w:rPr>
        <w:t xml:space="preserve">. </w:t>
      </w:r>
    </w:p>
    <w:p w14:paraId="1ED670B2" w14:textId="40A6CF2D" w:rsidR="00AC34B9" w:rsidRPr="004220DF" w:rsidRDefault="00AC34B9" w:rsidP="000F4FBF">
      <w:pPr>
        <w:pStyle w:val="ListParagraph"/>
        <w:numPr>
          <w:ilvl w:val="0"/>
          <w:numId w:val="62"/>
        </w:numPr>
        <w:jc w:val="both"/>
        <w:rPr>
          <w:rFonts w:ascii="Georgia" w:hAnsi="Georgia"/>
          <w:sz w:val="24"/>
          <w:szCs w:val="24"/>
        </w:rPr>
      </w:pPr>
      <w:r w:rsidRPr="004220DF">
        <w:rPr>
          <w:rFonts w:ascii="Georgia" w:hAnsi="Georgia"/>
          <w:sz w:val="24"/>
          <w:szCs w:val="24"/>
          <w:lang w:val="fr-FR"/>
        </w:rPr>
        <w:t>45 acteurs intervenant dans les trois provinces d’interventions du projet</w:t>
      </w:r>
    </w:p>
    <w:p w14:paraId="6CECBBFE" w14:textId="77777777" w:rsidR="0085506E" w:rsidRPr="004220DF" w:rsidRDefault="0085506E" w:rsidP="000F4FBF">
      <w:pPr>
        <w:pStyle w:val="Default"/>
        <w:jc w:val="both"/>
        <w:rPr>
          <w:rFonts w:ascii="Georgia" w:hAnsi="Georgia"/>
          <w:color w:val="auto"/>
        </w:rPr>
      </w:pPr>
    </w:p>
    <w:p w14:paraId="50F502EC" w14:textId="4C642826" w:rsidR="0085506E" w:rsidRPr="004220DF" w:rsidRDefault="009A50B8" w:rsidP="000F4FBF">
      <w:pPr>
        <w:pStyle w:val="Default"/>
        <w:jc w:val="both"/>
        <w:rPr>
          <w:rFonts w:ascii="Georgia" w:hAnsi="Georgia"/>
          <w:color w:val="auto"/>
        </w:rPr>
      </w:pPr>
      <w:r w:rsidRPr="004220DF">
        <w:rPr>
          <w:rFonts w:ascii="Georgia" w:hAnsi="Georgia"/>
          <w:color w:val="auto"/>
        </w:rPr>
        <w:t xml:space="preserve">Les </w:t>
      </w:r>
      <w:r w:rsidR="007B56DB" w:rsidRPr="004220DF">
        <w:rPr>
          <w:rFonts w:ascii="Georgia" w:hAnsi="Georgia"/>
          <w:color w:val="auto"/>
        </w:rPr>
        <w:t>objectifs spécifiques</w:t>
      </w:r>
      <w:r w:rsidR="0085506E" w:rsidRPr="004220DF">
        <w:rPr>
          <w:rFonts w:ascii="Georgia" w:hAnsi="Georgia"/>
          <w:color w:val="auto"/>
        </w:rPr>
        <w:t xml:space="preserve"> </w:t>
      </w:r>
      <w:r w:rsidRPr="004220DF">
        <w:rPr>
          <w:rFonts w:ascii="Georgia" w:hAnsi="Georgia"/>
          <w:color w:val="auto"/>
        </w:rPr>
        <w:t xml:space="preserve">et les indicateurs de performance du projet sont les </w:t>
      </w:r>
      <w:r w:rsidR="0085506E" w:rsidRPr="004220DF">
        <w:rPr>
          <w:rFonts w:ascii="Georgia" w:hAnsi="Georgia"/>
          <w:color w:val="auto"/>
        </w:rPr>
        <w:t xml:space="preserve">suivants : </w:t>
      </w:r>
    </w:p>
    <w:p w14:paraId="2DA79D05" w14:textId="53285969" w:rsidR="005E3E40" w:rsidRPr="004220DF" w:rsidRDefault="005E3E40" w:rsidP="000F4FBF">
      <w:pPr>
        <w:pStyle w:val="Default"/>
        <w:jc w:val="both"/>
        <w:rPr>
          <w:rFonts w:ascii="Georgia" w:hAnsi="Georgia"/>
          <w:color w:val="auto"/>
        </w:rPr>
      </w:pPr>
    </w:p>
    <w:tbl>
      <w:tblPr>
        <w:tblStyle w:val="TableGrid"/>
        <w:tblW w:w="9715" w:type="dxa"/>
        <w:tblLook w:val="04A0" w:firstRow="1" w:lastRow="0" w:firstColumn="1" w:lastColumn="0" w:noHBand="0" w:noVBand="1"/>
      </w:tblPr>
      <w:tblGrid>
        <w:gridCol w:w="3055"/>
        <w:gridCol w:w="6660"/>
      </w:tblGrid>
      <w:tr w:rsidR="000F4FBF" w:rsidRPr="004220DF" w14:paraId="5A03CA8A" w14:textId="77777777" w:rsidTr="009F76F4">
        <w:trPr>
          <w:tblHeader/>
        </w:trPr>
        <w:tc>
          <w:tcPr>
            <w:tcW w:w="3055" w:type="dxa"/>
          </w:tcPr>
          <w:p w14:paraId="174559FC" w14:textId="414F1F21" w:rsidR="005E3E40" w:rsidRPr="004220DF" w:rsidRDefault="005E3E40" w:rsidP="000F4FBF">
            <w:pPr>
              <w:pStyle w:val="Default"/>
              <w:jc w:val="both"/>
              <w:rPr>
                <w:rFonts w:ascii="Georgia" w:hAnsi="Georgia"/>
                <w:color w:val="auto"/>
              </w:rPr>
            </w:pPr>
            <w:r w:rsidRPr="004220DF">
              <w:rPr>
                <w:rFonts w:ascii="Georgia" w:hAnsi="Georgia"/>
                <w:color w:val="auto"/>
              </w:rPr>
              <w:t xml:space="preserve">Objectif(s) de projet </w:t>
            </w:r>
          </w:p>
        </w:tc>
        <w:tc>
          <w:tcPr>
            <w:tcW w:w="6660" w:type="dxa"/>
          </w:tcPr>
          <w:p w14:paraId="5A99D16B" w14:textId="64A5EB69" w:rsidR="005E3E40" w:rsidRPr="004220DF" w:rsidRDefault="005E3E40" w:rsidP="000F4FBF">
            <w:pPr>
              <w:pStyle w:val="Default"/>
              <w:jc w:val="both"/>
              <w:rPr>
                <w:rFonts w:ascii="Georgia" w:hAnsi="Georgia"/>
                <w:color w:val="auto"/>
              </w:rPr>
            </w:pPr>
            <w:r w:rsidRPr="004220DF">
              <w:rPr>
                <w:rFonts w:ascii="Georgia" w:hAnsi="Georgia"/>
                <w:color w:val="auto"/>
              </w:rPr>
              <w:t>Indicateur(s)</w:t>
            </w:r>
          </w:p>
        </w:tc>
      </w:tr>
      <w:tr w:rsidR="000F4FBF" w:rsidRPr="004220DF" w14:paraId="69F6DC29" w14:textId="77777777" w:rsidTr="009F76F4">
        <w:tc>
          <w:tcPr>
            <w:tcW w:w="3055" w:type="dxa"/>
            <w:vMerge w:val="restart"/>
          </w:tcPr>
          <w:p w14:paraId="5E7DF3B6" w14:textId="50D3ED1A" w:rsidR="00B11DF4" w:rsidRPr="004220DF" w:rsidRDefault="00B11DF4" w:rsidP="000F4FBF">
            <w:pPr>
              <w:pStyle w:val="Default"/>
              <w:jc w:val="both"/>
              <w:rPr>
                <w:rFonts w:ascii="Georgia" w:hAnsi="Georgia"/>
                <w:color w:val="auto"/>
              </w:rPr>
            </w:pPr>
            <w:r w:rsidRPr="004220DF">
              <w:rPr>
                <w:rFonts w:ascii="Georgia" w:hAnsi="Georgia"/>
                <w:color w:val="auto"/>
              </w:rPr>
              <w:t>Objectif 1: Dans les provinces de Ruyigi, Rutana et Gitega, les mécanismes communautaires de prise en charge psychosociale de base sont renforcés</w:t>
            </w:r>
          </w:p>
        </w:tc>
        <w:tc>
          <w:tcPr>
            <w:tcW w:w="6660" w:type="dxa"/>
          </w:tcPr>
          <w:p w14:paraId="20FB7652" w14:textId="65F78AE9" w:rsidR="00B11DF4" w:rsidRPr="004220DF" w:rsidRDefault="004220DF" w:rsidP="000F4FBF">
            <w:pPr>
              <w:pStyle w:val="Default"/>
              <w:jc w:val="both"/>
              <w:rPr>
                <w:rFonts w:ascii="Georgia" w:hAnsi="Georgia"/>
                <w:color w:val="auto"/>
              </w:rPr>
            </w:pPr>
            <w:r w:rsidRPr="004220DF">
              <w:rPr>
                <w:rFonts w:ascii="Georgia" w:hAnsi="Georgia"/>
                <w:b/>
              </w:rPr>
              <w:t>Indicateur 1.1:</w:t>
            </w:r>
            <w:r w:rsidRPr="004220DF">
              <w:rPr>
                <w:rFonts w:ascii="Georgia" w:hAnsi="Georgia"/>
              </w:rPr>
              <w:t xml:space="preserve"> 100% (114) dont 108 nouveaux membres de 36 CCARP collinaires et 6 Organisations Partenaires provenant des OBC  sont mis en place, dont 60% des CCARP collinaires (68)  et 100% (6) des organisations partenaires sont  efficace pour appuyer à l’offre des services psychosociaux de proximité en faveur des rapatriés et des résidents en situation de besoins spécifiques.</w:t>
            </w:r>
          </w:p>
        </w:tc>
      </w:tr>
      <w:tr w:rsidR="000F4FBF" w:rsidRPr="004220DF" w14:paraId="53EC665C" w14:textId="77777777" w:rsidTr="009F76F4">
        <w:tc>
          <w:tcPr>
            <w:tcW w:w="3055" w:type="dxa"/>
            <w:vMerge/>
          </w:tcPr>
          <w:p w14:paraId="3E690FD3" w14:textId="77777777" w:rsidR="00B11DF4" w:rsidRPr="004220DF" w:rsidRDefault="00B11DF4" w:rsidP="000F4FBF">
            <w:pPr>
              <w:pStyle w:val="Default"/>
              <w:jc w:val="both"/>
              <w:rPr>
                <w:rFonts w:ascii="Georgia" w:hAnsi="Georgia"/>
                <w:color w:val="auto"/>
              </w:rPr>
            </w:pPr>
          </w:p>
        </w:tc>
        <w:tc>
          <w:tcPr>
            <w:tcW w:w="6660" w:type="dxa"/>
          </w:tcPr>
          <w:p w14:paraId="5F90DFF3" w14:textId="62F9EF27" w:rsidR="00B11DF4" w:rsidRPr="004220DF" w:rsidRDefault="00B11DF4" w:rsidP="000F4FBF">
            <w:pPr>
              <w:pStyle w:val="Default"/>
              <w:jc w:val="both"/>
              <w:rPr>
                <w:rFonts w:ascii="Georgia" w:hAnsi="Georgia"/>
                <w:color w:val="auto"/>
              </w:rPr>
            </w:pPr>
            <w:r w:rsidRPr="004220DF">
              <w:rPr>
                <w:rFonts w:ascii="Georgia" w:hAnsi="Georgia"/>
                <w:color w:val="auto"/>
              </w:rPr>
              <w:t>Indicateur 1.2. 65 % (100) des 150 membres des CCARP collinaires et communales, coachés par les 6 intervenants provenant des OBC communautaires partenaires de la PPSM offrent des services psychosociaux de qualité (l'aspect qualitatif est mesuré par la disparition progressive de la peur des autres et de la peur de l'avenir ; par l'élan des personnes concernées à participer à la vie sociale de leurs communautés et à en faire profiter les autres, par leurs capacités à développer une vision de l'avenir pour elles-mêmes ainsi qu'un sentiment d'acceptation et d'appartenance)</w:t>
            </w:r>
          </w:p>
        </w:tc>
      </w:tr>
      <w:tr w:rsidR="00DC519A" w:rsidRPr="004220DF" w14:paraId="7662B3BD" w14:textId="77777777" w:rsidTr="00744EBA">
        <w:tc>
          <w:tcPr>
            <w:tcW w:w="3055" w:type="dxa"/>
            <w:vMerge w:val="restart"/>
          </w:tcPr>
          <w:p w14:paraId="2F1FC5A5" w14:textId="061E49EF" w:rsidR="00DC519A" w:rsidRPr="004220DF" w:rsidRDefault="00DC519A" w:rsidP="000F4FBF">
            <w:pPr>
              <w:pStyle w:val="Default"/>
              <w:jc w:val="both"/>
              <w:rPr>
                <w:rFonts w:ascii="Georgia" w:hAnsi="Georgia"/>
                <w:color w:val="auto"/>
              </w:rPr>
            </w:pPr>
            <w:r w:rsidRPr="004220DF">
              <w:rPr>
                <w:rFonts w:ascii="Georgia" w:hAnsi="Georgia"/>
                <w:color w:val="auto"/>
              </w:rPr>
              <w:t>Objectif 2 : La résilience psychosociale des réparties et résidents vulnérables est renforcée dans les provinces de Ruyigi, Rutana et Gitega</w:t>
            </w:r>
          </w:p>
        </w:tc>
        <w:tc>
          <w:tcPr>
            <w:tcW w:w="6660" w:type="dxa"/>
          </w:tcPr>
          <w:p w14:paraId="70EE05D5" w14:textId="308A0514" w:rsidR="00DC519A" w:rsidRPr="004220DF" w:rsidRDefault="004A5A85" w:rsidP="000F4FBF">
            <w:pPr>
              <w:pStyle w:val="Default"/>
              <w:jc w:val="both"/>
              <w:rPr>
                <w:rFonts w:ascii="Georgia" w:hAnsi="Georgia"/>
                <w:i/>
                <w:color w:val="auto"/>
              </w:rPr>
            </w:pPr>
            <w:r>
              <w:rPr>
                <w:rFonts w:ascii="Georgia" w:hAnsi="Georgia"/>
                <w:color w:val="auto"/>
              </w:rPr>
              <w:t>i</w:t>
            </w:r>
            <w:r w:rsidR="00DC519A" w:rsidRPr="004220DF">
              <w:rPr>
                <w:rFonts w:ascii="Georgia" w:hAnsi="Georgia"/>
                <w:color w:val="auto"/>
              </w:rPr>
              <w:t>ndicateur 2.1 : 75% des anciens cas et 60%de nouveaux cas des personnes ayant des vulnérabilités psychosociales (45% femmes), y compris les victimes des violences sexuelles basées sur le genre, traitées par les CCARP et autres acteurs communautaires ne présentent plus des symptômes de souffrance psychologique et des crises neuropsychiatriques après au moins 24 mois (Évaluation via des fiches d'évaluation du traitement)..</w:t>
            </w:r>
          </w:p>
        </w:tc>
      </w:tr>
      <w:tr w:rsidR="00DC519A" w:rsidRPr="004220DF" w14:paraId="1D5AA459" w14:textId="77777777" w:rsidTr="00744EBA">
        <w:tc>
          <w:tcPr>
            <w:tcW w:w="3055" w:type="dxa"/>
            <w:vMerge/>
          </w:tcPr>
          <w:p w14:paraId="43964123" w14:textId="77777777" w:rsidR="00DC519A" w:rsidRPr="004220DF" w:rsidRDefault="00DC519A" w:rsidP="000F4FBF">
            <w:pPr>
              <w:pStyle w:val="Default"/>
              <w:jc w:val="both"/>
              <w:rPr>
                <w:rFonts w:ascii="Georgia" w:hAnsi="Georgia"/>
                <w:color w:val="auto"/>
              </w:rPr>
            </w:pPr>
          </w:p>
        </w:tc>
        <w:tc>
          <w:tcPr>
            <w:tcW w:w="6660" w:type="dxa"/>
          </w:tcPr>
          <w:p w14:paraId="764DAFB5" w14:textId="625EF195" w:rsidR="00DC519A" w:rsidRPr="004220DF" w:rsidRDefault="00DC519A" w:rsidP="000F4FBF">
            <w:pPr>
              <w:pStyle w:val="Default"/>
              <w:jc w:val="both"/>
              <w:rPr>
                <w:rFonts w:ascii="Georgia" w:hAnsi="Georgia"/>
                <w:color w:val="auto"/>
              </w:rPr>
            </w:pPr>
            <w:r w:rsidRPr="004220DF">
              <w:rPr>
                <w:rFonts w:ascii="Georgia" w:hAnsi="Georgia"/>
                <w:color w:val="auto"/>
              </w:rPr>
              <w:t xml:space="preserve">Indicateur 2.2 : D’ici la fin du projet, 75% des anciens cas des rapatriés et résidents de leur entourage et 60 % de nouveaux cas, dont 55 % de femmes, accompagnés par le projet dans les communes d’intervention sont socialement réintégrées dans leurs communautés à travers la Participation dans les fêtes les </w:t>
            </w:r>
            <w:r w:rsidRPr="004220DF">
              <w:rPr>
                <w:rFonts w:ascii="Georgia" w:hAnsi="Georgia"/>
                <w:color w:val="auto"/>
              </w:rPr>
              <w:lastRenderedPageBreak/>
              <w:t xml:space="preserve">voisins rapatriés et résidents , mariages légaux des </w:t>
            </w:r>
            <w:proofErr w:type="spellStart"/>
            <w:r w:rsidRPr="004220DF">
              <w:rPr>
                <w:rFonts w:ascii="Georgia" w:hAnsi="Georgia"/>
                <w:color w:val="auto"/>
              </w:rPr>
              <w:t>Batwa</w:t>
            </w:r>
            <w:proofErr w:type="spellEnd"/>
            <w:r w:rsidRPr="004220DF">
              <w:rPr>
                <w:rFonts w:ascii="Georgia" w:hAnsi="Georgia"/>
                <w:color w:val="auto"/>
              </w:rPr>
              <w:t xml:space="preserve"> en union libre rapatriés et résidents, mariages mixtes ; protection des biens des rapatriés par les résidents ; discrimination positive des groupes marginalisés par les autorités locales afin de favoriser leur inclusion)</w:t>
            </w:r>
          </w:p>
        </w:tc>
      </w:tr>
      <w:tr w:rsidR="00DC519A" w:rsidRPr="004220DF" w14:paraId="3D900AD9" w14:textId="77777777" w:rsidTr="00744EBA">
        <w:tc>
          <w:tcPr>
            <w:tcW w:w="3055" w:type="dxa"/>
            <w:vMerge/>
          </w:tcPr>
          <w:p w14:paraId="395FABE5" w14:textId="77777777" w:rsidR="00DC519A" w:rsidRPr="004220DF" w:rsidRDefault="00DC519A" w:rsidP="000F4FBF">
            <w:pPr>
              <w:pStyle w:val="Default"/>
              <w:jc w:val="both"/>
              <w:rPr>
                <w:rFonts w:ascii="Georgia" w:hAnsi="Georgia"/>
                <w:color w:val="auto"/>
              </w:rPr>
            </w:pPr>
          </w:p>
        </w:tc>
        <w:tc>
          <w:tcPr>
            <w:tcW w:w="6660" w:type="dxa"/>
          </w:tcPr>
          <w:p w14:paraId="2652478F" w14:textId="1FD53394" w:rsidR="00DC519A" w:rsidRPr="004220DF" w:rsidRDefault="004220DF" w:rsidP="000F4FBF">
            <w:pPr>
              <w:pStyle w:val="Default"/>
              <w:jc w:val="both"/>
              <w:rPr>
                <w:rFonts w:ascii="Georgia" w:hAnsi="Georgia"/>
                <w:i/>
                <w:color w:val="auto"/>
              </w:rPr>
            </w:pPr>
            <w:r w:rsidRPr="004220DF">
              <w:rPr>
                <w:rFonts w:ascii="Georgia" w:hAnsi="Georgia"/>
                <w:b/>
              </w:rPr>
              <w:t>Indicateur 2.3 :</w:t>
            </w:r>
            <w:r w:rsidRPr="004220DF">
              <w:rPr>
                <w:rFonts w:ascii="Georgia" w:hAnsi="Georgia"/>
              </w:rPr>
              <w:t xml:space="preserve"> D’ici la fin du projet, 60% de nouveaux cas de jeunes rapatriés et résidents formés sur l’entreprenariat, et 30% des jeunes rapatriés et résidents ayant bénéficié des restitutions par leurs pairs formés dont 45 %, de femmes, montent des projets conjoints en groupes de solidarité ou sous-groupes pour leur autonomisation socio-économique.</w:t>
            </w:r>
          </w:p>
        </w:tc>
      </w:tr>
      <w:tr w:rsidR="004220DF" w:rsidRPr="004220DF" w14:paraId="512B6FB8" w14:textId="77777777" w:rsidTr="009F76F4">
        <w:tc>
          <w:tcPr>
            <w:tcW w:w="3055" w:type="dxa"/>
          </w:tcPr>
          <w:p w14:paraId="4D585480" w14:textId="41D4E2DC" w:rsidR="004220DF" w:rsidRPr="004220DF" w:rsidRDefault="004220DF" w:rsidP="004220DF">
            <w:pPr>
              <w:pStyle w:val="Default"/>
              <w:jc w:val="both"/>
              <w:rPr>
                <w:rFonts w:ascii="Georgia" w:hAnsi="Georgia"/>
                <w:color w:val="auto"/>
              </w:rPr>
            </w:pPr>
            <w:r w:rsidRPr="004220DF">
              <w:rPr>
                <w:rFonts w:ascii="Georgia" w:hAnsi="Georgia"/>
                <w:color w:val="auto"/>
              </w:rPr>
              <w:t>Objectif 3 : La collaboration et la synergie d’action entre acteurs dans la réponse aux besoins psychosociaux de rapatriés sont promues</w:t>
            </w:r>
          </w:p>
        </w:tc>
        <w:tc>
          <w:tcPr>
            <w:tcW w:w="6660" w:type="dxa"/>
          </w:tcPr>
          <w:p w14:paraId="50AE7E2D" w14:textId="123F2036" w:rsidR="004220DF" w:rsidRPr="004220DF" w:rsidRDefault="004220DF" w:rsidP="004220DF">
            <w:pPr>
              <w:pStyle w:val="Default"/>
              <w:jc w:val="both"/>
              <w:rPr>
                <w:rFonts w:ascii="Georgia" w:hAnsi="Georgia"/>
                <w:color w:val="auto"/>
              </w:rPr>
            </w:pPr>
            <w:r w:rsidRPr="004220DF">
              <w:rPr>
                <w:rFonts w:ascii="Georgia" w:hAnsi="Georgia"/>
                <w:b/>
              </w:rPr>
              <w:t>Indicateur 3.1</w:t>
            </w:r>
            <w:r w:rsidRPr="004220DF">
              <w:rPr>
                <w:rFonts w:ascii="Georgia" w:hAnsi="Georgia"/>
              </w:rPr>
              <w:t>: A la Fin  du projet, 6 conventions  de prestations des  services  psychosociaux appropriés de qualité en faveur de 900  rapatriés et résidents présentant des problèmes complexes  sont signés et opérationnels entre la PPSM et d’autres acteurs offrant  des services compléments autres que neuro psychiatriques</w:t>
            </w:r>
          </w:p>
        </w:tc>
      </w:tr>
    </w:tbl>
    <w:p w14:paraId="15F324C3" w14:textId="77777777" w:rsidR="00DC519A" w:rsidRPr="004220DF" w:rsidRDefault="00DC519A" w:rsidP="000F4FBF">
      <w:pPr>
        <w:pStyle w:val="Default"/>
        <w:spacing w:after="17"/>
        <w:jc w:val="both"/>
        <w:rPr>
          <w:rFonts w:ascii="Georgia" w:hAnsi="Georgia"/>
          <w:color w:val="auto"/>
        </w:rPr>
      </w:pPr>
    </w:p>
    <w:p w14:paraId="57C59B08" w14:textId="3DEF072D" w:rsidR="00D42D30" w:rsidRPr="004220DF" w:rsidRDefault="0085506E" w:rsidP="000F4FBF">
      <w:pPr>
        <w:pStyle w:val="Default"/>
        <w:spacing w:after="17"/>
        <w:jc w:val="both"/>
        <w:rPr>
          <w:rFonts w:ascii="Georgia" w:hAnsi="Georgia"/>
          <w:color w:val="auto"/>
        </w:rPr>
      </w:pPr>
      <w:r w:rsidRPr="004220DF">
        <w:rPr>
          <w:rFonts w:ascii="Georgia" w:hAnsi="Georgia"/>
          <w:color w:val="auto"/>
        </w:rPr>
        <w:t>L’atteinte de c</w:t>
      </w:r>
      <w:r w:rsidR="00D42D30" w:rsidRPr="004220DF">
        <w:rPr>
          <w:rFonts w:ascii="Georgia" w:hAnsi="Georgia"/>
          <w:color w:val="auto"/>
        </w:rPr>
        <w:t>es</w:t>
      </w:r>
      <w:r w:rsidR="005E3E40" w:rsidRPr="004220DF">
        <w:rPr>
          <w:rFonts w:ascii="Georgia" w:hAnsi="Georgia"/>
          <w:color w:val="auto"/>
        </w:rPr>
        <w:t xml:space="preserve"> objectifs spécifique</w:t>
      </w:r>
      <w:r w:rsidR="00D42D30" w:rsidRPr="004220DF">
        <w:rPr>
          <w:rFonts w:ascii="Georgia" w:hAnsi="Georgia"/>
          <w:color w:val="auto"/>
        </w:rPr>
        <w:t>s aura comme impact</w:t>
      </w:r>
      <w:r w:rsidR="005E3E40" w:rsidRPr="004220DF">
        <w:rPr>
          <w:rFonts w:ascii="Georgia" w:hAnsi="Georgia"/>
          <w:color w:val="auto"/>
        </w:rPr>
        <w:t> ; La cohésion sociale et la résilience psychosociale des rapatriés et des résidents vulnérables dans les provinces Ruyigi, Gitega et Rutana est renforcé</w:t>
      </w:r>
    </w:p>
    <w:p w14:paraId="1B584774" w14:textId="77777777" w:rsidR="009A50B8" w:rsidRPr="004220DF" w:rsidRDefault="009A50B8" w:rsidP="000F4FBF">
      <w:pPr>
        <w:jc w:val="both"/>
        <w:rPr>
          <w:rFonts w:ascii="Georgia" w:hAnsi="Georgia" w:cs="Arial"/>
        </w:rPr>
      </w:pPr>
    </w:p>
    <w:p w14:paraId="236D1687" w14:textId="1A0A61D7" w:rsidR="00A8340C" w:rsidRPr="004220DF" w:rsidRDefault="0085506E" w:rsidP="000F4FBF">
      <w:pPr>
        <w:jc w:val="both"/>
        <w:rPr>
          <w:rFonts w:ascii="Georgia" w:hAnsi="Georgia" w:cs="Arial"/>
        </w:rPr>
      </w:pPr>
      <w:r w:rsidRPr="004220DF">
        <w:rPr>
          <w:rFonts w:ascii="Georgia" w:hAnsi="Georgia" w:cs="Arial"/>
        </w:rPr>
        <w:t>Les présents termes de références orientent le processus de recrutement et la mission du/de la cons</w:t>
      </w:r>
      <w:bookmarkStart w:id="1" w:name="_Toc157609048"/>
      <w:r w:rsidR="00A8340C" w:rsidRPr="004220DF">
        <w:rPr>
          <w:rFonts w:ascii="Georgia" w:hAnsi="Georgia" w:cs="Arial"/>
        </w:rPr>
        <w:t>ultant(e) ou du bureau d’étude.</w:t>
      </w:r>
    </w:p>
    <w:p w14:paraId="6EC2500A" w14:textId="77777777" w:rsidR="00054423" w:rsidRPr="004220DF" w:rsidRDefault="00054423" w:rsidP="000F4FBF">
      <w:pPr>
        <w:jc w:val="both"/>
        <w:rPr>
          <w:rFonts w:ascii="Georgia" w:hAnsi="Georgia" w:cs="Arial"/>
        </w:rPr>
      </w:pPr>
    </w:p>
    <w:p w14:paraId="1E692F51" w14:textId="77777777" w:rsidR="0083712E" w:rsidRPr="004220DF" w:rsidRDefault="0083712E" w:rsidP="000F4FBF">
      <w:pPr>
        <w:jc w:val="both"/>
        <w:rPr>
          <w:rFonts w:ascii="Georgia" w:hAnsi="Georgia"/>
          <w:b/>
        </w:rPr>
      </w:pPr>
      <w:r w:rsidRPr="004220DF">
        <w:rPr>
          <w:rFonts w:ascii="Georgia" w:hAnsi="Georgia"/>
          <w:b/>
        </w:rPr>
        <w:t xml:space="preserve">2. </w:t>
      </w:r>
      <w:r w:rsidR="00163921" w:rsidRPr="004220DF">
        <w:rPr>
          <w:rFonts w:ascii="Georgia" w:hAnsi="Georgia"/>
          <w:b/>
        </w:rPr>
        <w:t>MOTIF ET OBJECTIFS DE L’EVALUATION</w:t>
      </w:r>
      <w:bookmarkEnd w:id="1"/>
      <w:r w:rsidR="00163921" w:rsidRPr="004220DF">
        <w:rPr>
          <w:rFonts w:ascii="Georgia" w:hAnsi="Georgia"/>
          <w:b/>
        </w:rPr>
        <w:t xml:space="preserve"> </w:t>
      </w:r>
    </w:p>
    <w:p w14:paraId="4448FB96" w14:textId="77777777" w:rsidR="00A8340C" w:rsidRPr="004220DF" w:rsidRDefault="00A8340C" w:rsidP="000F4FBF">
      <w:pPr>
        <w:jc w:val="both"/>
        <w:rPr>
          <w:rFonts w:ascii="Georgia" w:hAnsi="Georgia" w:cs="Arial"/>
        </w:rPr>
      </w:pPr>
    </w:p>
    <w:p w14:paraId="3EE87612" w14:textId="6D0D7B35" w:rsidR="00C64B60" w:rsidRPr="004220DF" w:rsidRDefault="0083712E" w:rsidP="000F4FBF">
      <w:pPr>
        <w:jc w:val="both"/>
        <w:rPr>
          <w:rFonts w:ascii="Georgia" w:hAnsi="Georgia" w:cs="Arial"/>
        </w:rPr>
      </w:pPr>
      <w:r w:rsidRPr="004220DF">
        <w:rPr>
          <w:rFonts w:ascii="Georgia" w:hAnsi="Georgia" w:cs="Arial"/>
        </w:rPr>
        <w:t>Cette évaluation est u</w:t>
      </w:r>
      <w:r w:rsidR="000C45B6" w:rsidRPr="004220DF">
        <w:rPr>
          <w:rFonts w:ascii="Georgia" w:hAnsi="Georgia" w:cs="Arial"/>
        </w:rPr>
        <w:t>ne activité déjà prévue dans l’A</w:t>
      </w:r>
      <w:r w:rsidRPr="004220DF">
        <w:rPr>
          <w:rFonts w:ascii="Georgia" w:hAnsi="Georgia" w:cs="Arial"/>
        </w:rPr>
        <w:t xml:space="preserve">ccord </w:t>
      </w:r>
      <w:r w:rsidR="000C45B6" w:rsidRPr="004220DF">
        <w:rPr>
          <w:rFonts w:ascii="Georgia" w:hAnsi="Georgia" w:cs="Arial"/>
        </w:rPr>
        <w:t>de coopération</w:t>
      </w:r>
      <w:r w:rsidRPr="004220DF">
        <w:rPr>
          <w:rFonts w:ascii="Georgia" w:hAnsi="Georgia" w:cs="Arial"/>
        </w:rPr>
        <w:t xml:space="preserve"> technique</w:t>
      </w:r>
      <w:r w:rsidR="0033058F" w:rsidRPr="004220DF">
        <w:rPr>
          <w:rFonts w:ascii="Georgia" w:hAnsi="Georgia" w:cs="Arial"/>
        </w:rPr>
        <w:t xml:space="preserve"> et financier</w:t>
      </w:r>
      <w:r w:rsidRPr="004220DF">
        <w:rPr>
          <w:rFonts w:ascii="Georgia" w:hAnsi="Georgia" w:cs="Arial"/>
        </w:rPr>
        <w:t xml:space="preserve"> du projet. </w:t>
      </w:r>
      <w:r w:rsidR="00D332D3" w:rsidRPr="004220DF">
        <w:rPr>
          <w:rFonts w:ascii="Georgia" w:hAnsi="Georgia" w:cs="Arial"/>
        </w:rPr>
        <w:t>C</w:t>
      </w:r>
      <w:r w:rsidR="00C64B60" w:rsidRPr="004220DF">
        <w:rPr>
          <w:rFonts w:ascii="Georgia" w:hAnsi="Georgia" w:cs="Arial"/>
        </w:rPr>
        <w:t xml:space="preserve">ommanditée par PPSM en accord avec Pain Pour le Monde, </w:t>
      </w:r>
      <w:r w:rsidR="00D332D3" w:rsidRPr="004220DF">
        <w:rPr>
          <w:rFonts w:ascii="Georgia" w:hAnsi="Georgia" w:cs="Arial"/>
        </w:rPr>
        <w:t xml:space="preserve">l’évaluation intervient quelques mois avant la fin de la phase en cours </w:t>
      </w:r>
      <w:r w:rsidR="00AE4FD7" w:rsidRPr="004220DF">
        <w:rPr>
          <w:rFonts w:ascii="Georgia" w:hAnsi="Georgia" w:cs="Arial"/>
        </w:rPr>
        <w:t xml:space="preserve">pour faire le bilan de résultats obtenus </w:t>
      </w:r>
      <w:r w:rsidR="00D332D3" w:rsidRPr="004220DF">
        <w:rPr>
          <w:rFonts w:ascii="Georgia" w:hAnsi="Georgia" w:cs="Arial"/>
        </w:rPr>
        <w:t xml:space="preserve">et </w:t>
      </w:r>
      <w:r w:rsidR="00C64B60" w:rsidRPr="004220DF">
        <w:rPr>
          <w:rFonts w:ascii="Georgia" w:hAnsi="Georgia" w:cs="Arial"/>
        </w:rPr>
        <w:t>vise deux objectifs :</w:t>
      </w:r>
    </w:p>
    <w:p w14:paraId="77065C70" w14:textId="77777777" w:rsidR="00D332D3" w:rsidRPr="004220DF" w:rsidRDefault="00D332D3" w:rsidP="000F4FBF">
      <w:pPr>
        <w:jc w:val="both"/>
        <w:rPr>
          <w:rFonts w:ascii="Georgia" w:hAnsi="Georgia" w:cs="Arial"/>
        </w:rPr>
      </w:pPr>
    </w:p>
    <w:p w14:paraId="4A1534F7" w14:textId="77777777" w:rsidR="00C64B60" w:rsidRPr="004220DF" w:rsidRDefault="00C64B60" w:rsidP="000F4FBF">
      <w:pPr>
        <w:pStyle w:val="ListParagraph"/>
        <w:numPr>
          <w:ilvl w:val="0"/>
          <w:numId w:val="45"/>
        </w:numPr>
        <w:autoSpaceDE w:val="0"/>
        <w:autoSpaceDN w:val="0"/>
        <w:adjustRightInd w:val="0"/>
        <w:jc w:val="both"/>
        <w:rPr>
          <w:rFonts w:ascii="Georgia" w:hAnsi="Georgia" w:cs="Arial"/>
          <w:sz w:val="24"/>
          <w:szCs w:val="24"/>
        </w:rPr>
      </w:pPr>
      <w:r w:rsidRPr="004220DF">
        <w:rPr>
          <w:rFonts w:ascii="Georgia" w:eastAsiaTheme="minorHAnsi" w:hAnsi="Georgia" w:cs="GalaxieCopernicus-Book"/>
          <w:sz w:val="24"/>
          <w:szCs w:val="24"/>
          <w:lang w:val="fr-FR" w:eastAsia="en-US"/>
        </w:rPr>
        <w:t>A</w:t>
      </w:r>
      <w:r w:rsidRPr="004220DF">
        <w:rPr>
          <w:rFonts w:ascii="Georgia" w:eastAsiaTheme="minorHAnsi" w:hAnsi="Georgia" w:cs="GalaxieCopernicus-Extrabold"/>
          <w:sz w:val="24"/>
          <w:szCs w:val="24"/>
          <w:lang w:val="fr-FR" w:eastAsia="en-US"/>
        </w:rPr>
        <w:t xml:space="preserve">pprentissage </w:t>
      </w:r>
      <w:r w:rsidRPr="004220DF">
        <w:rPr>
          <w:rFonts w:ascii="Georgia" w:eastAsiaTheme="minorHAnsi" w:hAnsi="Georgia" w:cs="GalaxieCopernicus-Book"/>
          <w:sz w:val="24"/>
          <w:szCs w:val="24"/>
          <w:lang w:val="fr-FR" w:eastAsia="en-US"/>
        </w:rPr>
        <w:t>de toutes les parties prenantes du projet (groupes cibles, organisations partenaires, Pain pour le Monde, autres organisations avec lesquelles les résultats sont partagés)</w:t>
      </w:r>
    </w:p>
    <w:p w14:paraId="2A9DC05F" w14:textId="77777777" w:rsidR="00C64B60" w:rsidRPr="004220DF" w:rsidRDefault="00C64B60" w:rsidP="000F4FBF">
      <w:pPr>
        <w:pStyle w:val="ListParagraph"/>
        <w:numPr>
          <w:ilvl w:val="0"/>
          <w:numId w:val="45"/>
        </w:numPr>
        <w:autoSpaceDE w:val="0"/>
        <w:autoSpaceDN w:val="0"/>
        <w:adjustRightInd w:val="0"/>
        <w:jc w:val="both"/>
        <w:rPr>
          <w:rFonts w:ascii="Georgia" w:hAnsi="Georgia" w:cs="Arial"/>
          <w:sz w:val="24"/>
          <w:szCs w:val="24"/>
        </w:rPr>
      </w:pPr>
      <w:r w:rsidRPr="004220DF">
        <w:rPr>
          <w:rFonts w:ascii="Georgia" w:eastAsiaTheme="minorHAnsi" w:hAnsi="Georgia" w:cs="GalaxieCopernicus-Extrabold"/>
          <w:sz w:val="24"/>
          <w:szCs w:val="24"/>
          <w:lang w:val="fr-FR" w:eastAsia="en-US"/>
        </w:rPr>
        <w:t xml:space="preserve">Rendre compte </w:t>
      </w:r>
      <w:r w:rsidRPr="004220DF">
        <w:rPr>
          <w:rFonts w:ascii="Georgia" w:eastAsiaTheme="minorHAnsi" w:hAnsi="Georgia" w:cs="GalaxieCopernicus-Book"/>
          <w:sz w:val="24"/>
          <w:szCs w:val="24"/>
          <w:lang w:val="fr-FR" w:eastAsia="en-US"/>
        </w:rPr>
        <w:t xml:space="preserve">vis-à-vis du bailleur de fonds et des autres structures de tutelle </w:t>
      </w:r>
    </w:p>
    <w:p w14:paraId="00E9D1C9" w14:textId="77777777" w:rsidR="00D332D3" w:rsidRPr="004220DF" w:rsidRDefault="00D332D3" w:rsidP="000F4FBF">
      <w:pPr>
        <w:jc w:val="both"/>
        <w:rPr>
          <w:rFonts w:ascii="Georgia" w:hAnsi="Georgia" w:cs="Arial"/>
        </w:rPr>
      </w:pPr>
    </w:p>
    <w:p w14:paraId="6F5973F7" w14:textId="33780C7F" w:rsidR="00362BDB" w:rsidRDefault="00D332D3" w:rsidP="000F4FBF">
      <w:pPr>
        <w:spacing w:after="240"/>
        <w:jc w:val="both"/>
        <w:rPr>
          <w:rFonts w:ascii="Georgia" w:hAnsi="Georgia" w:cs="Arial"/>
        </w:rPr>
      </w:pPr>
      <w:r w:rsidRPr="004220DF">
        <w:rPr>
          <w:rFonts w:ascii="Georgia" w:hAnsi="Georgia" w:cs="Arial"/>
        </w:rPr>
        <w:t>Dans ce cadre, l’évaluation va porter sur toutes les composantes du projet et va permettre de déterminer le niveau de performance du projet</w:t>
      </w:r>
      <w:r w:rsidR="000A4945" w:rsidRPr="004220DF">
        <w:rPr>
          <w:rFonts w:ascii="Georgia" w:hAnsi="Georgia" w:cs="Arial"/>
        </w:rPr>
        <w:t>, les leçons apprises</w:t>
      </w:r>
      <w:r w:rsidR="000C45B6" w:rsidRPr="004220DF">
        <w:rPr>
          <w:rFonts w:ascii="Georgia" w:hAnsi="Georgia" w:cs="Arial"/>
        </w:rPr>
        <w:t xml:space="preserve">, les bonnes </w:t>
      </w:r>
      <w:r w:rsidR="00060F4F" w:rsidRPr="004220DF">
        <w:rPr>
          <w:rFonts w:ascii="Georgia" w:hAnsi="Georgia" w:cs="Arial"/>
        </w:rPr>
        <w:t>pratiques,</w:t>
      </w:r>
      <w:r w:rsidR="000C45B6" w:rsidRPr="004220DF">
        <w:rPr>
          <w:rFonts w:ascii="Georgia" w:hAnsi="Georgia" w:cs="Arial"/>
        </w:rPr>
        <w:t xml:space="preserve"> </w:t>
      </w:r>
      <w:r w:rsidRPr="004220DF">
        <w:rPr>
          <w:rFonts w:ascii="Georgia" w:hAnsi="Georgia" w:cs="Arial"/>
        </w:rPr>
        <w:t xml:space="preserve">et </w:t>
      </w:r>
      <w:r w:rsidR="000C45B6" w:rsidRPr="004220DF">
        <w:rPr>
          <w:rFonts w:ascii="Georgia" w:hAnsi="Georgia" w:cs="Arial"/>
        </w:rPr>
        <w:t xml:space="preserve">les histoires de succès. Aussi, </w:t>
      </w:r>
      <w:r w:rsidR="00060F4F" w:rsidRPr="004220DF">
        <w:rPr>
          <w:rFonts w:ascii="Georgia" w:hAnsi="Georgia" w:cs="Arial"/>
        </w:rPr>
        <w:t>elle</w:t>
      </w:r>
      <w:r w:rsidR="000C45B6" w:rsidRPr="004220DF">
        <w:rPr>
          <w:rFonts w:ascii="Georgia" w:hAnsi="Georgia" w:cs="Arial"/>
        </w:rPr>
        <w:t xml:space="preserve"> </w:t>
      </w:r>
      <w:r w:rsidRPr="004220DF">
        <w:rPr>
          <w:rFonts w:ascii="Georgia" w:hAnsi="Georgia" w:cs="Arial"/>
        </w:rPr>
        <w:t xml:space="preserve">devra </w:t>
      </w:r>
      <w:r w:rsidR="0083712E" w:rsidRPr="004220DF">
        <w:rPr>
          <w:rFonts w:ascii="Georgia" w:hAnsi="Georgia" w:cs="Arial"/>
        </w:rPr>
        <w:t>prop</w:t>
      </w:r>
      <w:r w:rsidR="005347D2" w:rsidRPr="004220DF">
        <w:rPr>
          <w:rFonts w:ascii="Georgia" w:hAnsi="Georgia" w:cs="Arial"/>
        </w:rPr>
        <w:t xml:space="preserve">oser des recommandations </w:t>
      </w:r>
      <w:r w:rsidR="000A4945" w:rsidRPr="004220DF">
        <w:rPr>
          <w:rFonts w:ascii="Georgia" w:hAnsi="Georgia" w:cs="Arial"/>
        </w:rPr>
        <w:t xml:space="preserve">en termes </w:t>
      </w:r>
      <w:r w:rsidR="00AE4FD7" w:rsidRPr="004220DF">
        <w:rPr>
          <w:rFonts w:ascii="Georgia" w:hAnsi="Georgia" w:cs="Arial"/>
        </w:rPr>
        <w:t>d’orientations pour une éventuelle</w:t>
      </w:r>
      <w:r w:rsidR="000A4945" w:rsidRPr="004220DF">
        <w:rPr>
          <w:rFonts w:ascii="Georgia" w:hAnsi="Georgia" w:cs="Arial"/>
        </w:rPr>
        <w:t xml:space="preserve"> phase suivante</w:t>
      </w:r>
      <w:r w:rsidR="00AE4FD7" w:rsidRPr="004220DF">
        <w:rPr>
          <w:rFonts w:ascii="Georgia" w:hAnsi="Georgia" w:cs="Arial"/>
        </w:rPr>
        <w:t xml:space="preserve">. Pour cela, les </w:t>
      </w:r>
      <w:r w:rsidR="003625A6" w:rsidRPr="004220DF">
        <w:rPr>
          <w:rFonts w:ascii="Georgia" w:hAnsi="Georgia" w:cs="Arial"/>
        </w:rPr>
        <w:t xml:space="preserve">résultats de l’évaluation </w:t>
      </w:r>
      <w:r w:rsidR="000D06A1" w:rsidRPr="004220DF">
        <w:rPr>
          <w:rFonts w:ascii="Georgia" w:hAnsi="Georgia" w:cs="Arial"/>
        </w:rPr>
        <w:t xml:space="preserve">seront utilisés à la fois par l’organisation mandante, mais aussi par </w:t>
      </w:r>
      <w:r w:rsidR="00DB53BD" w:rsidRPr="004220DF">
        <w:rPr>
          <w:rFonts w:ascii="Georgia" w:hAnsi="Georgia" w:cs="Arial"/>
        </w:rPr>
        <w:t>le bailleur</w:t>
      </w:r>
      <w:r w:rsidR="003625A6" w:rsidRPr="004220DF">
        <w:rPr>
          <w:rFonts w:ascii="Georgia" w:hAnsi="Georgia" w:cs="Arial"/>
        </w:rPr>
        <w:t xml:space="preserve"> </w:t>
      </w:r>
      <w:r w:rsidR="000D06A1" w:rsidRPr="004220DF">
        <w:rPr>
          <w:rFonts w:ascii="Georgia" w:hAnsi="Georgia" w:cs="Arial"/>
        </w:rPr>
        <w:t>de fonds.</w:t>
      </w:r>
    </w:p>
    <w:p w14:paraId="1F8438CF" w14:textId="76F02F54" w:rsidR="00A364D5" w:rsidRDefault="00A364D5" w:rsidP="000F4FBF">
      <w:pPr>
        <w:spacing w:after="240"/>
        <w:jc w:val="both"/>
        <w:rPr>
          <w:rFonts w:ascii="Georgia" w:hAnsi="Georgia" w:cs="Arial"/>
        </w:rPr>
      </w:pPr>
    </w:p>
    <w:p w14:paraId="7754B3C1" w14:textId="77777777" w:rsidR="00A364D5" w:rsidRPr="004220DF" w:rsidRDefault="00A364D5" w:rsidP="000F4FBF">
      <w:pPr>
        <w:spacing w:after="240"/>
        <w:jc w:val="both"/>
        <w:rPr>
          <w:rFonts w:ascii="Georgia" w:hAnsi="Georgia" w:cs="Arial"/>
        </w:rPr>
      </w:pPr>
    </w:p>
    <w:p w14:paraId="6B840E33" w14:textId="65E5E634" w:rsidR="0083712E" w:rsidRPr="004220DF" w:rsidRDefault="0083712E" w:rsidP="000F4FBF">
      <w:pPr>
        <w:pStyle w:val="Heading1"/>
        <w:jc w:val="both"/>
        <w:rPr>
          <w:rFonts w:ascii="Georgia" w:hAnsi="Georgia"/>
          <w:color w:val="auto"/>
          <w:sz w:val="24"/>
          <w:szCs w:val="24"/>
          <w:lang w:val="fr-FR"/>
        </w:rPr>
      </w:pPr>
      <w:bookmarkStart w:id="2" w:name="_Toc507076908"/>
      <w:bookmarkStart w:id="3" w:name="_Toc157609049"/>
      <w:r w:rsidRPr="004220DF">
        <w:rPr>
          <w:rFonts w:ascii="Georgia" w:hAnsi="Georgia" w:cs="Arial"/>
          <w:color w:val="auto"/>
          <w:sz w:val="24"/>
          <w:szCs w:val="24"/>
          <w:lang w:val="fr-FR"/>
        </w:rPr>
        <w:lastRenderedPageBreak/>
        <w:t>3</w:t>
      </w:r>
      <w:r w:rsidRPr="004220DF">
        <w:rPr>
          <w:rFonts w:ascii="Georgia" w:hAnsi="Georgia"/>
          <w:color w:val="auto"/>
          <w:sz w:val="24"/>
          <w:szCs w:val="24"/>
          <w:lang w:val="fr-FR"/>
        </w:rPr>
        <w:t xml:space="preserve">. </w:t>
      </w:r>
      <w:r w:rsidR="00163921" w:rsidRPr="004220DF">
        <w:rPr>
          <w:rFonts w:ascii="Georgia" w:hAnsi="Georgia"/>
          <w:color w:val="auto"/>
          <w:sz w:val="24"/>
          <w:szCs w:val="24"/>
          <w:lang w:val="fr-FR"/>
        </w:rPr>
        <w:t>QUESTIONS-CLÉS.</w:t>
      </w:r>
      <w:bookmarkEnd w:id="2"/>
      <w:bookmarkEnd w:id="3"/>
    </w:p>
    <w:p w14:paraId="4421A30D" w14:textId="77777777" w:rsidR="0083712E" w:rsidRPr="004220DF" w:rsidRDefault="0083712E" w:rsidP="000F4FBF">
      <w:pPr>
        <w:jc w:val="both"/>
        <w:rPr>
          <w:rFonts w:ascii="Georgia" w:hAnsi="Georgia" w:cs="Arial"/>
        </w:rPr>
      </w:pPr>
    </w:p>
    <w:p w14:paraId="5979128C" w14:textId="5E952278" w:rsidR="0083712E" w:rsidRPr="004220DF" w:rsidRDefault="00AE4FD7" w:rsidP="000F4FBF">
      <w:pPr>
        <w:jc w:val="both"/>
        <w:rPr>
          <w:rFonts w:ascii="Georgia" w:hAnsi="Georgia" w:cs="Arial"/>
        </w:rPr>
      </w:pPr>
      <w:r w:rsidRPr="004220DF">
        <w:rPr>
          <w:rFonts w:ascii="Georgia" w:hAnsi="Georgia" w:cs="Arial"/>
        </w:rPr>
        <w:t>L</w:t>
      </w:r>
      <w:r w:rsidR="0083712E" w:rsidRPr="004220DF">
        <w:rPr>
          <w:rFonts w:ascii="Georgia" w:hAnsi="Georgia" w:cs="Arial"/>
        </w:rPr>
        <w:t xml:space="preserve">’évaluation </w:t>
      </w:r>
      <w:r w:rsidRPr="004220DF">
        <w:rPr>
          <w:rFonts w:ascii="Georgia" w:hAnsi="Georgia" w:cs="Arial"/>
        </w:rPr>
        <w:t xml:space="preserve">doit répondre à 6 </w:t>
      </w:r>
      <w:r w:rsidR="0083712E" w:rsidRPr="004220DF">
        <w:rPr>
          <w:rFonts w:ascii="Georgia" w:hAnsi="Georgia" w:cs="Arial"/>
        </w:rPr>
        <w:t xml:space="preserve">critères de </w:t>
      </w:r>
      <w:r w:rsidRPr="004220DF">
        <w:rPr>
          <w:rFonts w:ascii="Georgia" w:hAnsi="Georgia" w:cs="Arial"/>
        </w:rPr>
        <w:t>qualité selon les standards intern</w:t>
      </w:r>
      <w:r w:rsidR="005F1FF0" w:rsidRPr="004220DF">
        <w:rPr>
          <w:rFonts w:ascii="Georgia" w:hAnsi="Georgia" w:cs="Arial"/>
        </w:rPr>
        <w:t>ationaux (critères CAD/OCDE), à s</w:t>
      </w:r>
      <w:r w:rsidRPr="004220DF">
        <w:rPr>
          <w:rFonts w:ascii="Georgia" w:hAnsi="Georgia" w:cs="Arial"/>
        </w:rPr>
        <w:t>avoi</w:t>
      </w:r>
      <w:r w:rsidR="00416672" w:rsidRPr="004220DF">
        <w:rPr>
          <w:rFonts w:ascii="Georgia" w:hAnsi="Georgia" w:cs="Arial"/>
        </w:rPr>
        <w:t xml:space="preserve">r </w:t>
      </w:r>
      <w:r w:rsidR="0083712E" w:rsidRPr="004220DF">
        <w:rPr>
          <w:rFonts w:ascii="Georgia" w:hAnsi="Georgia" w:cs="Arial"/>
        </w:rPr>
        <w:t xml:space="preserve">: la pertinence, </w:t>
      </w:r>
      <w:r w:rsidR="00065FD6" w:rsidRPr="004220DF">
        <w:rPr>
          <w:rFonts w:ascii="Georgia" w:hAnsi="Georgia" w:cs="Arial"/>
        </w:rPr>
        <w:t xml:space="preserve">la cohérence, </w:t>
      </w:r>
      <w:r w:rsidR="0083712E" w:rsidRPr="004220DF">
        <w:rPr>
          <w:rFonts w:ascii="Georgia" w:hAnsi="Georgia" w:cs="Arial"/>
        </w:rPr>
        <w:t>l’efficacité, l’efficience, l’impact et la durabilité ou viabilité.</w:t>
      </w:r>
      <w:r w:rsidR="00806D6F" w:rsidRPr="004220DF">
        <w:rPr>
          <w:rFonts w:ascii="Georgia" w:hAnsi="Georgia" w:cs="Arial"/>
        </w:rPr>
        <w:t xml:space="preserve"> </w:t>
      </w:r>
    </w:p>
    <w:p w14:paraId="14C9631F" w14:textId="77777777" w:rsidR="0083712E" w:rsidRPr="004220DF" w:rsidRDefault="0083712E" w:rsidP="000F4FBF">
      <w:pPr>
        <w:jc w:val="both"/>
        <w:rPr>
          <w:rFonts w:ascii="Georgia" w:hAnsi="Georgia" w:cs="Arial"/>
        </w:rPr>
      </w:pPr>
    </w:p>
    <w:p w14:paraId="0CEC6313" w14:textId="59DD03C9" w:rsidR="0083712E" w:rsidRPr="004220DF" w:rsidRDefault="00957942" w:rsidP="000F4FBF">
      <w:pPr>
        <w:tabs>
          <w:tab w:val="left" w:pos="142"/>
        </w:tabs>
        <w:jc w:val="both"/>
        <w:rPr>
          <w:rFonts w:ascii="Georgia" w:hAnsi="Georgia" w:cs="Arial"/>
        </w:rPr>
      </w:pPr>
      <w:r w:rsidRPr="004220DF">
        <w:rPr>
          <w:rFonts w:ascii="Georgia" w:hAnsi="Georgia" w:cs="Arial"/>
          <w:b/>
        </w:rPr>
        <w:t xml:space="preserve">1) </w:t>
      </w:r>
      <w:r w:rsidR="0083712E" w:rsidRPr="004220DF">
        <w:rPr>
          <w:rFonts w:ascii="Georgia" w:hAnsi="Georgia" w:cs="Arial"/>
          <w:b/>
        </w:rPr>
        <w:t>Pertinence</w:t>
      </w:r>
      <w:r w:rsidR="0083712E" w:rsidRPr="004220DF">
        <w:rPr>
          <w:rFonts w:ascii="Georgia" w:hAnsi="Georgia" w:cs="Arial"/>
        </w:rPr>
        <w:t xml:space="preserve"> : Ce critère évalue dans quelle mesure les objectifs </w:t>
      </w:r>
      <w:r w:rsidR="001223E2" w:rsidRPr="004220DF">
        <w:rPr>
          <w:rFonts w:ascii="Georgia" w:hAnsi="Georgia" w:cs="Arial"/>
        </w:rPr>
        <w:t>du</w:t>
      </w:r>
      <w:r w:rsidR="0083712E" w:rsidRPr="004220DF">
        <w:rPr>
          <w:rFonts w:ascii="Georgia" w:hAnsi="Georgia" w:cs="Arial"/>
        </w:rPr>
        <w:t xml:space="preserve"> projet correspondent aux </w:t>
      </w:r>
      <w:r w:rsidRPr="004220DF">
        <w:rPr>
          <w:rFonts w:ascii="Georgia" w:hAnsi="Georgia" w:cs="Arial"/>
        </w:rPr>
        <w:t>préoccupations/problèmes /</w:t>
      </w:r>
      <w:r w:rsidR="0083712E" w:rsidRPr="004220DF">
        <w:rPr>
          <w:rFonts w:ascii="Georgia" w:hAnsi="Georgia" w:cs="Arial"/>
        </w:rPr>
        <w:t xml:space="preserve">besoins des bénéficiaires et aux </w:t>
      </w:r>
      <w:r w:rsidR="001223E2" w:rsidRPr="004220DF">
        <w:rPr>
          <w:rFonts w:ascii="Georgia" w:hAnsi="Georgia" w:cs="Arial"/>
        </w:rPr>
        <w:t>priorités</w:t>
      </w:r>
      <w:r w:rsidR="00BB5722" w:rsidRPr="004220DF">
        <w:rPr>
          <w:rFonts w:ascii="Georgia" w:hAnsi="Georgia" w:cs="Arial"/>
        </w:rPr>
        <w:t xml:space="preserve"> et </w:t>
      </w:r>
      <w:r w:rsidR="0083712E" w:rsidRPr="004220DF">
        <w:rPr>
          <w:rFonts w:ascii="Georgia" w:hAnsi="Georgia" w:cs="Arial"/>
        </w:rPr>
        <w:t>stratégies</w:t>
      </w:r>
      <w:r w:rsidRPr="004220DF">
        <w:rPr>
          <w:rFonts w:ascii="Georgia" w:hAnsi="Georgia" w:cs="Arial"/>
        </w:rPr>
        <w:t>/</w:t>
      </w:r>
      <w:r w:rsidR="0083712E" w:rsidRPr="004220DF">
        <w:rPr>
          <w:rFonts w:ascii="Georgia" w:hAnsi="Georgia" w:cs="Arial"/>
        </w:rPr>
        <w:t xml:space="preserve"> politiques</w:t>
      </w:r>
      <w:r w:rsidRPr="004220DF">
        <w:rPr>
          <w:rFonts w:ascii="Georgia" w:hAnsi="Georgia" w:cs="Arial"/>
        </w:rPr>
        <w:t xml:space="preserve"> du pays, des</w:t>
      </w:r>
      <w:r w:rsidR="0083712E" w:rsidRPr="004220DF">
        <w:rPr>
          <w:rFonts w:ascii="Georgia" w:hAnsi="Georgia" w:cs="Arial"/>
        </w:rPr>
        <w:t xml:space="preserve"> partenaires et du bailleur de fonds. </w:t>
      </w:r>
      <w:r w:rsidR="003019E4" w:rsidRPr="004220DF">
        <w:rPr>
          <w:rFonts w:ascii="Georgia" w:hAnsi="Georgia" w:cs="Arial"/>
        </w:rPr>
        <w:t>Ce critère se focalise sur la conception du projet.</w:t>
      </w:r>
    </w:p>
    <w:p w14:paraId="63A175F7" w14:textId="77777777" w:rsidR="00BB5722" w:rsidRPr="004220DF" w:rsidRDefault="00BB5722" w:rsidP="000F4FBF">
      <w:pPr>
        <w:tabs>
          <w:tab w:val="left" w:pos="142"/>
        </w:tabs>
        <w:jc w:val="both"/>
        <w:rPr>
          <w:rFonts w:ascii="Georgia" w:hAnsi="Georgia" w:cs="Arial"/>
        </w:rPr>
      </w:pPr>
    </w:p>
    <w:p w14:paraId="4437690F" w14:textId="77777777" w:rsidR="0083712E" w:rsidRPr="004220DF" w:rsidRDefault="0083712E" w:rsidP="000F4FBF">
      <w:pPr>
        <w:tabs>
          <w:tab w:val="left" w:pos="142"/>
        </w:tabs>
        <w:jc w:val="both"/>
        <w:rPr>
          <w:rFonts w:ascii="Georgia" w:hAnsi="Georgia" w:cs="Arial"/>
          <w:b/>
        </w:rPr>
      </w:pPr>
      <w:r w:rsidRPr="004220DF">
        <w:rPr>
          <w:rFonts w:ascii="Georgia" w:hAnsi="Georgia" w:cs="Arial"/>
          <w:b/>
        </w:rPr>
        <w:t>Question</w:t>
      </w:r>
      <w:r w:rsidR="00957942" w:rsidRPr="004220DF">
        <w:rPr>
          <w:rFonts w:ascii="Georgia" w:hAnsi="Georgia" w:cs="Arial"/>
          <w:b/>
        </w:rPr>
        <w:t>s</w:t>
      </w:r>
      <w:r w:rsidRPr="004220DF">
        <w:rPr>
          <w:rFonts w:ascii="Georgia" w:hAnsi="Georgia" w:cs="Arial"/>
          <w:b/>
        </w:rPr>
        <w:t>-clé</w:t>
      </w:r>
      <w:r w:rsidR="00957942" w:rsidRPr="004220DF">
        <w:rPr>
          <w:rFonts w:ascii="Georgia" w:hAnsi="Georgia" w:cs="Arial"/>
          <w:b/>
        </w:rPr>
        <w:t>s</w:t>
      </w:r>
      <w:r w:rsidRPr="004220DF">
        <w:rPr>
          <w:rFonts w:ascii="Georgia" w:hAnsi="Georgia" w:cs="Arial"/>
        </w:rPr>
        <w:t xml:space="preserve"> : </w:t>
      </w:r>
    </w:p>
    <w:p w14:paraId="1CC6469C" w14:textId="0D49C563" w:rsidR="003019E4" w:rsidRPr="004220DF" w:rsidRDefault="003019E4" w:rsidP="000F4FBF">
      <w:pPr>
        <w:numPr>
          <w:ilvl w:val="0"/>
          <w:numId w:val="47"/>
        </w:numPr>
        <w:autoSpaceDE w:val="0"/>
        <w:autoSpaceDN w:val="0"/>
        <w:adjustRightInd w:val="0"/>
        <w:jc w:val="both"/>
        <w:rPr>
          <w:rFonts w:ascii="Georgia" w:hAnsi="Georgia"/>
        </w:rPr>
      </w:pPr>
      <w:r w:rsidRPr="004220DF">
        <w:rPr>
          <w:rFonts w:ascii="Georgia" w:hAnsi="Georgia"/>
        </w:rPr>
        <w:t xml:space="preserve">Dans quelle mesure les objectifs et les activités planifiées répondent aux problèmes et besoins prioritaires des bénéficiaires ? </w:t>
      </w:r>
    </w:p>
    <w:p w14:paraId="7D8F8032" w14:textId="77777777" w:rsidR="003019E4" w:rsidRPr="004220DF" w:rsidRDefault="003019E4" w:rsidP="000F4FBF">
      <w:pPr>
        <w:numPr>
          <w:ilvl w:val="0"/>
          <w:numId w:val="47"/>
        </w:numPr>
        <w:autoSpaceDE w:val="0"/>
        <w:autoSpaceDN w:val="0"/>
        <w:adjustRightInd w:val="0"/>
        <w:jc w:val="both"/>
        <w:rPr>
          <w:rFonts w:ascii="Georgia" w:hAnsi="Georgia"/>
        </w:rPr>
      </w:pPr>
      <w:r w:rsidRPr="004220DF">
        <w:rPr>
          <w:rFonts w:ascii="Georgia" w:hAnsi="Georgia"/>
        </w:rPr>
        <w:t xml:space="preserve">Dans quelle mesure le projet répond aux préoccupations des organisations partenaires ? </w:t>
      </w:r>
    </w:p>
    <w:p w14:paraId="053600D8" w14:textId="77777777" w:rsidR="003019E4" w:rsidRPr="004220DF" w:rsidRDefault="003019E4" w:rsidP="000F4FBF">
      <w:pPr>
        <w:numPr>
          <w:ilvl w:val="0"/>
          <w:numId w:val="47"/>
        </w:numPr>
        <w:autoSpaceDE w:val="0"/>
        <w:autoSpaceDN w:val="0"/>
        <w:adjustRightInd w:val="0"/>
        <w:jc w:val="both"/>
        <w:rPr>
          <w:rFonts w:ascii="Georgia" w:hAnsi="Georgia"/>
        </w:rPr>
      </w:pPr>
      <w:r w:rsidRPr="004220DF">
        <w:rPr>
          <w:rFonts w:ascii="Georgia" w:hAnsi="Georgia"/>
        </w:rPr>
        <w:t xml:space="preserve">Dans quelle mesure le projet est en adéquation avec les politiques et priorités de développement </w:t>
      </w:r>
      <w:r w:rsidR="001E66D5" w:rsidRPr="004220DF">
        <w:rPr>
          <w:rFonts w:ascii="Georgia" w:hAnsi="Georgia"/>
        </w:rPr>
        <w:t>au niveau national et régional/local</w:t>
      </w:r>
      <w:r w:rsidRPr="004220DF">
        <w:rPr>
          <w:rFonts w:ascii="Georgia" w:hAnsi="Georgia"/>
        </w:rPr>
        <w:t> ?</w:t>
      </w:r>
    </w:p>
    <w:p w14:paraId="1375FF7D" w14:textId="6221652F" w:rsidR="00BD2F77" w:rsidRPr="004220DF" w:rsidRDefault="003019E4" w:rsidP="00B95165">
      <w:pPr>
        <w:numPr>
          <w:ilvl w:val="0"/>
          <w:numId w:val="47"/>
        </w:numPr>
        <w:autoSpaceDE w:val="0"/>
        <w:autoSpaceDN w:val="0"/>
        <w:adjustRightInd w:val="0"/>
        <w:jc w:val="both"/>
        <w:rPr>
          <w:rFonts w:ascii="Georgia" w:hAnsi="Georgia"/>
        </w:rPr>
      </w:pPr>
      <w:r w:rsidRPr="004220DF">
        <w:rPr>
          <w:rFonts w:ascii="Georgia" w:hAnsi="Georgia"/>
        </w:rPr>
        <w:t xml:space="preserve">La problématique de départ du projet à laquelle devrait apporter des </w:t>
      </w:r>
      <w:r w:rsidR="00B95165" w:rsidRPr="004220DF">
        <w:rPr>
          <w:rFonts w:ascii="Georgia" w:hAnsi="Georgia"/>
        </w:rPr>
        <w:t>solutions est</w:t>
      </w:r>
      <w:r w:rsidRPr="004220DF">
        <w:rPr>
          <w:rFonts w:ascii="Georgia" w:hAnsi="Georgia"/>
        </w:rPr>
        <w:t xml:space="preserve">-elle encore d’actualité ? </w:t>
      </w:r>
      <w:r w:rsidR="00BD2F77" w:rsidRPr="004220DF">
        <w:rPr>
          <w:rFonts w:ascii="Georgia" w:hAnsi="Georgia"/>
        </w:rPr>
        <w:t>Les objectifs poursuivis sont-ils toujours d’actualité ?</w:t>
      </w:r>
    </w:p>
    <w:p w14:paraId="1B44FA21" w14:textId="1F15D4E1" w:rsidR="00957942" w:rsidRPr="004220DF" w:rsidRDefault="00957942" w:rsidP="009F76F4">
      <w:pPr>
        <w:autoSpaceDE w:val="0"/>
        <w:autoSpaceDN w:val="0"/>
        <w:adjustRightInd w:val="0"/>
        <w:ind w:left="360"/>
        <w:jc w:val="both"/>
        <w:rPr>
          <w:rFonts w:ascii="Georgia" w:hAnsi="Georgia" w:cs="Arial"/>
          <w:b/>
        </w:rPr>
      </w:pPr>
    </w:p>
    <w:p w14:paraId="403C8E9E" w14:textId="3FFE5B84" w:rsidR="003019E4" w:rsidRPr="004220DF" w:rsidRDefault="00957942" w:rsidP="000F4FBF">
      <w:pPr>
        <w:pStyle w:val="NormalWeb"/>
        <w:shd w:val="clear" w:color="auto" w:fill="FFFFFF"/>
        <w:spacing w:before="75" w:beforeAutospacing="0" w:after="75" w:afterAutospacing="0"/>
        <w:jc w:val="both"/>
        <w:rPr>
          <w:rFonts w:ascii="Georgia" w:hAnsi="Georgia" w:cs="Helvetica"/>
          <w:lang w:val="fr-FR"/>
        </w:rPr>
      </w:pPr>
      <w:r w:rsidRPr="004220DF">
        <w:rPr>
          <w:rFonts w:ascii="Georgia" w:hAnsi="Georgia" w:cs="Arial"/>
          <w:b/>
          <w:lang w:val="fr-FR"/>
        </w:rPr>
        <w:t xml:space="preserve">2) </w:t>
      </w:r>
      <w:r w:rsidR="002E175E" w:rsidRPr="004220DF">
        <w:rPr>
          <w:rFonts w:ascii="Georgia" w:hAnsi="Georgia" w:cs="Arial"/>
          <w:b/>
          <w:lang w:val="fr-FR"/>
        </w:rPr>
        <w:t xml:space="preserve">Cohérence : </w:t>
      </w:r>
      <w:r w:rsidR="00AD494E" w:rsidRPr="004220DF">
        <w:rPr>
          <w:rFonts w:ascii="Georgia" w:hAnsi="Georgia" w:cs="Arial"/>
          <w:lang w:val="fr-FR"/>
        </w:rPr>
        <w:t>Ce critère évalue si</w:t>
      </w:r>
      <w:r w:rsidR="00AD494E" w:rsidRPr="004220DF">
        <w:rPr>
          <w:rFonts w:ascii="Georgia" w:hAnsi="Georgia" w:cs="Helvetica"/>
          <w:lang w:val="fr-FR"/>
        </w:rPr>
        <w:t xml:space="preserve"> l’intervention est compatible avec </w:t>
      </w:r>
      <w:r w:rsidR="003019E4" w:rsidRPr="004220DF">
        <w:rPr>
          <w:rFonts w:ascii="Georgia" w:hAnsi="Georgia" w:cs="Helvetica"/>
          <w:lang w:val="fr-FR"/>
        </w:rPr>
        <w:t xml:space="preserve">la vision, mission, objectifs et </w:t>
      </w:r>
      <w:r w:rsidR="00B95165" w:rsidRPr="004220DF">
        <w:rPr>
          <w:rFonts w:ascii="Georgia" w:hAnsi="Georgia" w:cs="Helvetica"/>
          <w:lang w:val="fr-FR"/>
        </w:rPr>
        <w:t>stratégies de</w:t>
      </w:r>
      <w:r w:rsidR="003019E4" w:rsidRPr="004220DF">
        <w:rPr>
          <w:rFonts w:ascii="Georgia" w:hAnsi="Georgia" w:cs="Helvetica"/>
          <w:lang w:val="fr-FR"/>
        </w:rPr>
        <w:t xml:space="preserve"> la PPSM (cohérence interne) et aves </w:t>
      </w:r>
      <w:r w:rsidR="00AD494E" w:rsidRPr="004220DF">
        <w:rPr>
          <w:rFonts w:ascii="Georgia" w:hAnsi="Georgia" w:cs="Helvetica"/>
          <w:lang w:val="fr-FR"/>
        </w:rPr>
        <w:t xml:space="preserve">les autres interventions menées au sein </w:t>
      </w:r>
      <w:r w:rsidR="005548CD" w:rsidRPr="004220DF">
        <w:rPr>
          <w:rFonts w:ascii="Georgia" w:hAnsi="Georgia" w:cs="Helvetica"/>
          <w:lang w:val="fr-FR"/>
        </w:rPr>
        <w:t xml:space="preserve">du </w:t>
      </w:r>
      <w:r w:rsidR="00AD494E" w:rsidRPr="004220DF">
        <w:rPr>
          <w:rFonts w:ascii="Georgia" w:hAnsi="Georgia" w:cs="Helvetica"/>
          <w:lang w:val="fr-FR"/>
        </w:rPr>
        <w:t>pays</w:t>
      </w:r>
      <w:r w:rsidR="003019E4" w:rsidRPr="004220DF">
        <w:rPr>
          <w:rFonts w:ascii="Georgia" w:hAnsi="Georgia" w:cs="Helvetica"/>
          <w:lang w:val="fr-FR"/>
        </w:rPr>
        <w:t xml:space="preserve"> et dans la zone d’action du projet</w:t>
      </w:r>
    </w:p>
    <w:p w14:paraId="0AA79818" w14:textId="77777777" w:rsidR="00BD2F77" w:rsidRPr="004220DF" w:rsidRDefault="00BD2F77" w:rsidP="000F4FBF">
      <w:pPr>
        <w:autoSpaceDE w:val="0"/>
        <w:autoSpaceDN w:val="0"/>
        <w:adjustRightInd w:val="0"/>
        <w:jc w:val="both"/>
        <w:rPr>
          <w:rFonts w:ascii="Georgia" w:hAnsi="Georgia"/>
        </w:rPr>
      </w:pPr>
    </w:p>
    <w:p w14:paraId="79480485" w14:textId="77777777" w:rsidR="003019E4" w:rsidRPr="004220DF" w:rsidRDefault="003019E4" w:rsidP="000F4FBF">
      <w:pPr>
        <w:tabs>
          <w:tab w:val="left" w:pos="142"/>
        </w:tabs>
        <w:jc w:val="both"/>
        <w:rPr>
          <w:rFonts w:ascii="Georgia" w:hAnsi="Georgia" w:cs="Arial"/>
          <w:b/>
        </w:rPr>
      </w:pPr>
      <w:r w:rsidRPr="004220DF">
        <w:rPr>
          <w:rFonts w:ascii="Georgia" w:hAnsi="Georgia" w:cs="Arial"/>
          <w:b/>
        </w:rPr>
        <w:t>Questions-clés</w:t>
      </w:r>
      <w:r w:rsidRPr="004220DF">
        <w:rPr>
          <w:rFonts w:ascii="Georgia" w:hAnsi="Georgia" w:cs="Arial"/>
        </w:rPr>
        <w:t xml:space="preserve"> : </w:t>
      </w:r>
    </w:p>
    <w:p w14:paraId="5AE257BA" w14:textId="77777777" w:rsidR="003019E4" w:rsidRPr="004220DF" w:rsidRDefault="003019E4" w:rsidP="000F4FBF">
      <w:pPr>
        <w:pStyle w:val="NormalWeb"/>
        <w:shd w:val="clear" w:color="auto" w:fill="FFFFFF"/>
        <w:spacing w:before="75" w:beforeAutospacing="0" w:after="75" w:afterAutospacing="0"/>
        <w:jc w:val="both"/>
        <w:rPr>
          <w:rFonts w:ascii="Georgia" w:hAnsi="Georgia" w:cs="Helvetica"/>
          <w:lang w:val="fr-FR"/>
        </w:rPr>
      </w:pPr>
    </w:p>
    <w:p w14:paraId="384C6CB0" w14:textId="48406662" w:rsidR="002630CA" w:rsidRPr="004220DF" w:rsidRDefault="003019E4" w:rsidP="000F4FBF">
      <w:pPr>
        <w:pStyle w:val="NormalWeb"/>
        <w:shd w:val="clear" w:color="auto" w:fill="FFFFFF"/>
        <w:spacing w:before="75" w:beforeAutospacing="0" w:after="75" w:afterAutospacing="0"/>
        <w:jc w:val="both"/>
        <w:rPr>
          <w:rFonts w:ascii="Georgia" w:hAnsi="Georgia" w:cs="Helvetica"/>
          <w:lang w:val="fr-FR"/>
        </w:rPr>
      </w:pPr>
      <w:r w:rsidRPr="004220DF">
        <w:rPr>
          <w:rFonts w:ascii="Georgia" w:hAnsi="Georgia" w:cs="Helvetica"/>
          <w:b/>
          <w:lang w:val="fr-FR"/>
        </w:rPr>
        <w:t xml:space="preserve">(a) </w:t>
      </w:r>
      <w:r w:rsidR="00AD494E" w:rsidRPr="004220DF">
        <w:rPr>
          <w:rFonts w:ascii="Georgia" w:hAnsi="Georgia" w:cs="Helvetica"/>
          <w:b/>
          <w:lang w:val="fr-FR"/>
        </w:rPr>
        <w:t>La cohérence interne</w:t>
      </w:r>
    </w:p>
    <w:p w14:paraId="66F267EA" w14:textId="4C1F1FF8" w:rsidR="002630CA" w:rsidRPr="004220DF" w:rsidRDefault="002630CA" w:rsidP="000F4FBF">
      <w:pPr>
        <w:pStyle w:val="NormalWeb"/>
        <w:numPr>
          <w:ilvl w:val="0"/>
          <w:numId w:val="49"/>
        </w:numPr>
        <w:shd w:val="clear" w:color="auto" w:fill="FFFFFF"/>
        <w:spacing w:before="75" w:beforeAutospacing="0" w:after="75" w:afterAutospacing="0"/>
        <w:jc w:val="both"/>
        <w:rPr>
          <w:rFonts w:ascii="Georgia" w:hAnsi="Georgia" w:cs="Helvetica"/>
          <w:lang w:val="fr-FR"/>
        </w:rPr>
      </w:pPr>
      <w:r w:rsidRPr="004220DF">
        <w:rPr>
          <w:rFonts w:ascii="Georgia" w:hAnsi="Georgia"/>
          <w:lang w:val="fr-FR"/>
        </w:rPr>
        <w:t xml:space="preserve">Dans quelle mesure les approches et actions du projet </w:t>
      </w:r>
      <w:r w:rsidR="00BE6759" w:rsidRPr="004220DF">
        <w:rPr>
          <w:rFonts w:ascii="Georgia" w:hAnsi="Georgia"/>
          <w:lang w:val="fr-FR"/>
        </w:rPr>
        <w:t xml:space="preserve">cadrent les politiques/stratégies de la PPSM et </w:t>
      </w:r>
      <w:r w:rsidRPr="004220DF">
        <w:rPr>
          <w:rFonts w:ascii="Georgia" w:hAnsi="Georgia"/>
          <w:lang w:val="fr-FR"/>
        </w:rPr>
        <w:t xml:space="preserve">sont cohérentes avec </w:t>
      </w:r>
      <w:r w:rsidR="00BE6759" w:rsidRPr="004220DF">
        <w:rPr>
          <w:rFonts w:ascii="Georgia" w:hAnsi="Georgia"/>
          <w:lang w:val="fr-FR"/>
        </w:rPr>
        <w:t xml:space="preserve">d’autres </w:t>
      </w:r>
      <w:r w:rsidRPr="004220DF">
        <w:rPr>
          <w:rFonts w:ascii="Georgia" w:hAnsi="Georgia"/>
          <w:lang w:val="fr-FR"/>
        </w:rPr>
        <w:t>interventions réalisées ?</w:t>
      </w:r>
    </w:p>
    <w:p w14:paraId="611A3B9E" w14:textId="7D977120" w:rsidR="00B95165" w:rsidRPr="004220DF" w:rsidRDefault="00B95165" w:rsidP="00B95165">
      <w:pPr>
        <w:pStyle w:val="NormalWeb"/>
        <w:numPr>
          <w:ilvl w:val="0"/>
          <w:numId w:val="49"/>
        </w:numPr>
        <w:shd w:val="clear" w:color="auto" w:fill="FFFFFF"/>
        <w:spacing w:before="75" w:beforeAutospacing="0" w:after="75" w:afterAutospacing="0"/>
        <w:jc w:val="both"/>
        <w:rPr>
          <w:rFonts w:ascii="Georgia" w:hAnsi="Georgia" w:cs="Helvetica"/>
          <w:lang w:val="fr-FR"/>
        </w:rPr>
      </w:pPr>
      <w:r w:rsidRPr="004220DF">
        <w:rPr>
          <w:rFonts w:ascii="Georgia" w:hAnsi="Georgia"/>
          <w:lang w:val="fr-FR"/>
        </w:rPr>
        <w:t>Les stratégies et interventions de la PPSM sont-elles en adéquation avec la nature du projet</w:t>
      </w:r>
      <w:r w:rsidR="00A364D5">
        <w:rPr>
          <w:rFonts w:ascii="Georgia" w:hAnsi="Georgia"/>
          <w:lang w:val="fr-FR"/>
        </w:rPr>
        <w:t xml:space="preserve"> </w:t>
      </w:r>
      <w:r w:rsidRPr="004220DF">
        <w:rPr>
          <w:rFonts w:ascii="Georgia" w:hAnsi="Georgia"/>
          <w:lang w:val="fr-FR"/>
        </w:rPr>
        <w:t>?</w:t>
      </w:r>
    </w:p>
    <w:p w14:paraId="7C895CE3" w14:textId="1A21C903" w:rsidR="00AD494E" w:rsidRPr="004220DF" w:rsidRDefault="00BE6759" w:rsidP="000F4FBF">
      <w:pPr>
        <w:pStyle w:val="NormalWeb"/>
        <w:numPr>
          <w:ilvl w:val="0"/>
          <w:numId w:val="49"/>
        </w:numPr>
        <w:shd w:val="clear" w:color="auto" w:fill="FFFFFF"/>
        <w:spacing w:before="75" w:beforeAutospacing="0" w:after="75" w:afterAutospacing="0"/>
        <w:jc w:val="both"/>
        <w:rPr>
          <w:rFonts w:ascii="Georgia" w:hAnsi="Georgia" w:cs="Helvetica"/>
          <w:lang w:val="fr-FR"/>
        </w:rPr>
      </w:pPr>
      <w:r w:rsidRPr="004220DF">
        <w:rPr>
          <w:rFonts w:ascii="Georgia" w:hAnsi="Georgia"/>
          <w:lang w:val="fr-FR"/>
        </w:rPr>
        <w:t xml:space="preserve">Dans quelle mesure il y a </w:t>
      </w:r>
      <w:r w:rsidRPr="004220DF">
        <w:rPr>
          <w:rFonts w:ascii="Georgia" w:hAnsi="Georgia" w:cs="Helvetica"/>
          <w:lang w:val="fr-FR"/>
        </w:rPr>
        <w:t>d</w:t>
      </w:r>
      <w:r w:rsidR="00AD494E" w:rsidRPr="004220DF">
        <w:rPr>
          <w:rFonts w:ascii="Georgia" w:hAnsi="Georgia" w:cs="Helvetica"/>
          <w:lang w:val="fr-FR"/>
        </w:rPr>
        <w:t xml:space="preserve">es synergies et </w:t>
      </w:r>
      <w:r w:rsidRPr="004220DF">
        <w:rPr>
          <w:rFonts w:ascii="Georgia" w:hAnsi="Georgia" w:cs="Helvetica"/>
          <w:lang w:val="fr-FR"/>
        </w:rPr>
        <w:t xml:space="preserve">des </w:t>
      </w:r>
      <w:r w:rsidR="00AD494E" w:rsidRPr="004220DF">
        <w:rPr>
          <w:rFonts w:ascii="Georgia" w:hAnsi="Georgia" w:cs="Helvetica"/>
          <w:lang w:val="fr-FR"/>
        </w:rPr>
        <w:t>interdépendances entre</w:t>
      </w:r>
      <w:r w:rsidRPr="004220DF">
        <w:rPr>
          <w:rFonts w:ascii="Georgia" w:hAnsi="Georgia" w:cs="Helvetica"/>
          <w:lang w:val="fr-FR"/>
        </w:rPr>
        <w:t xml:space="preserve"> le projet évalué et les </w:t>
      </w:r>
      <w:r w:rsidR="00AD494E" w:rsidRPr="004220DF">
        <w:rPr>
          <w:rFonts w:ascii="Georgia" w:hAnsi="Georgia" w:cs="Helvetica"/>
          <w:lang w:val="fr-FR"/>
        </w:rPr>
        <w:t xml:space="preserve">interventions menées par la </w:t>
      </w:r>
      <w:r w:rsidRPr="004220DF">
        <w:rPr>
          <w:rFonts w:ascii="Georgia" w:hAnsi="Georgia" w:cs="Helvetica"/>
          <w:lang w:val="fr-FR"/>
        </w:rPr>
        <w:t>PPSM ?</w:t>
      </w:r>
    </w:p>
    <w:p w14:paraId="3CBD6B59" w14:textId="77777777" w:rsidR="00BE6759" w:rsidRPr="004220DF" w:rsidRDefault="003019E4" w:rsidP="000F4FBF">
      <w:pPr>
        <w:shd w:val="clear" w:color="auto" w:fill="FFFFFF"/>
        <w:spacing w:before="100" w:beforeAutospacing="1" w:after="100" w:afterAutospacing="1"/>
        <w:ind w:right="360"/>
        <w:jc w:val="both"/>
        <w:rPr>
          <w:rFonts w:ascii="Georgia" w:hAnsi="Georgia" w:cs="Helvetica"/>
        </w:rPr>
      </w:pPr>
      <w:r w:rsidRPr="004220DF">
        <w:rPr>
          <w:rFonts w:ascii="Georgia" w:hAnsi="Georgia" w:cs="Helvetica"/>
        </w:rPr>
        <w:t xml:space="preserve">(b) </w:t>
      </w:r>
      <w:r w:rsidR="00AD494E" w:rsidRPr="004220DF">
        <w:rPr>
          <w:rFonts w:ascii="Georgia" w:hAnsi="Georgia" w:cs="Helvetica"/>
          <w:b/>
        </w:rPr>
        <w:t>La cohérence externe</w:t>
      </w:r>
      <w:r w:rsidRPr="004220DF">
        <w:rPr>
          <w:rFonts w:ascii="Georgia" w:hAnsi="Georgia" w:cs="Helvetica"/>
          <w:b/>
        </w:rPr>
        <w:t> </w:t>
      </w:r>
      <w:r w:rsidRPr="004220DF">
        <w:rPr>
          <w:rFonts w:ascii="Georgia" w:hAnsi="Georgia" w:cs="Helvetica"/>
        </w:rPr>
        <w:t>:</w:t>
      </w:r>
      <w:r w:rsidR="00AD494E" w:rsidRPr="004220DF">
        <w:rPr>
          <w:rFonts w:ascii="Georgia" w:hAnsi="Georgia" w:cs="Helvetica"/>
        </w:rPr>
        <w:t xml:space="preserve"> </w:t>
      </w:r>
    </w:p>
    <w:p w14:paraId="49CC0AFA" w14:textId="44C471F1" w:rsidR="00BE6759" w:rsidRPr="004220DF" w:rsidRDefault="00BE6759" w:rsidP="000F4FBF">
      <w:pPr>
        <w:pStyle w:val="ListParagraph"/>
        <w:numPr>
          <w:ilvl w:val="0"/>
          <w:numId w:val="50"/>
        </w:numPr>
        <w:shd w:val="clear" w:color="auto" w:fill="FFFFFF"/>
        <w:spacing w:before="100" w:beforeAutospacing="1" w:after="100" w:afterAutospacing="1"/>
        <w:ind w:right="360"/>
        <w:jc w:val="both"/>
        <w:rPr>
          <w:rFonts w:ascii="Georgia" w:hAnsi="Georgia" w:cs="Helvetica"/>
          <w:sz w:val="24"/>
          <w:szCs w:val="24"/>
        </w:rPr>
      </w:pPr>
      <w:r w:rsidRPr="004220DF">
        <w:rPr>
          <w:rFonts w:ascii="Georgia" w:hAnsi="Georgia"/>
          <w:sz w:val="24"/>
          <w:szCs w:val="24"/>
          <w:lang w:val="fr-FR"/>
        </w:rPr>
        <w:t xml:space="preserve">Dans quelle mesure le projet s'accorde avec les autres interventions </w:t>
      </w:r>
      <w:r w:rsidR="00AD494E" w:rsidRPr="004220DF">
        <w:rPr>
          <w:rFonts w:ascii="Georgia" w:hAnsi="Georgia" w:cs="Helvetica"/>
          <w:sz w:val="24"/>
          <w:szCs w:val="24"/>
          <w:lang w:val="fr-FR"/>
        </w:rPr>
        <w:t>menées par d’autres acteurs dans le même contexte</w:t>
      </w:r>
      <w:r w:rsidRPr="004220DF">
        <w:rPr>
          <w:rFonts w:ascii="Georgia" w:hAnsi="Georgia" w:cs="Helvetica"/>
          <w:sz w:val="24"/>
          <w:szCs w:val="24"/>
          <w:lang w:val="fr-FR"/>
        </w:rPr>
        <w:t>, au niveau nat</w:t>
      </w:r>
      <w:r w:rsidR="00A364D5">
        <w:rPr>
          <w:rFonts w:ascii="Georgia" w:hAnsi="Georgia" w:cs="Helvetica"/>
          <w:sz w:val="24"/>
          <w:szCs w:val="24"/>
          <w:lang w:val="fr-FR"/>
        </w:rPr>
        <w:t>ional et dans la zone du projet ?</w:t>
      </w:r>
      <w:r w:rsidR="0086391C" w:rsidRPr="004220DF">
        <w:rPr>
          <w:rFonts w:ascii="Georgia" w:hAnsi="Georgia" w:cs="Helvetica"/>
          <w:sz w:val="24"/>
          <w:szCs w:val="24"/>
          <w:lang w:val="fr-FR"/>
        </w:rPr>
        <w:t xml:space="preserve"> </w:t>
      </w:r>
    </w:p>
    <w:p w14:paraId="41398B78" w14:textId="1C08DC77" w:rsidR="004939B1" w:rsidRPr="004220DF" w:rsidRDefault="00BE6759" w:rsidP="000F4FBF">
      <w:pPr>
        <w:pStyle w:val="ListParagraph"/>
        <w:numPr>
          <w:ilvl w:val="0"/>
          <w:numId w:val="50"/>
        </w:numPr>
        <w:shd w:val="clear" w:color="auto" w:fill="FFFFFF"/>
        <w:spacing w:before="100" w:beforeAutospacing="1" w:after="100" w:afterAutospacing="1"/>
        <w:ind w:right="360"/>
        <w:jc w:val="both"/>
        <w:rPr>
          <w:rFonts w:ascii="Georgia" w:hAnsi="Georgia" w:cs="Helvetica"/>
          <w:sz w:val="24"/>
          <w:szCs w:val="24"/>
        </w:rPr>
      </w:pPr>
      <w:r w:rsidRPr="004220DF">
        <w:rPr>
          <w:rFonts w:ascii="Georgia" w:hAnsi="Georgia"/>
          <w:sz w:val="24"/>
          <w:szCs w:val="24"/>
          <w:lang w:val="fr-FR"/>
        </w:rPr>
        <w:t xml:space="preserve">Dans quelle mesure le projet travaille dans </w:t>
      </w:r>
      <w:r w:rsidR="00AD494E" w:rsidRPr="004220DF">
        <w:rPr>
          <w:rFonts w:ascii="Georgia" w:hAnsi="Georgia" w:cs="Helvetica"/>
          <w:sz w:val="24"/>
          <w:szCs w:val="24"/>
          <w:lang w:val="fr-FR"/>
        </w:rPr>
        <w:t>la complémentarité, l’harmonisation et la coordination avec les autres acteurs</w:t>
      </w:r>
      <w:r w:rsidR="004A5A85">
        <w:rPr>
          <w:rFonts w:ascii="Georgia" w:hAnsi="Georgia" w:cs="Helvetica"/>
          <w:sz w:val="24"/>
          <w:szCs w:val="24"/>
          <w:lang w:val="fr-FR"/>
        </w:rPr>
        <w:t>, en évitant le chevauchemen</w:t>
      </w:r>
      <w:r w:rsidR="00A364D5">
        <w:rPr>
          <w:rFonts w:ascii="Georgia" w:hAnsi="Georgia" w:cs="Helvetica"/>
          <w:sz w:val="24"/>
          <w:szCs w:val="24"/>
          <w:lang w:val="fr-FR"/>
        </w:rPr>
        <w:t>t ?</w:t>
      </w:r>
    </w:p>
    <w:p w14:paraId="0D9FAE12" w14:textId="77777777" w:rsidR="00362BDB" w:rsidRPr="004220DF" w:rsidRDefault="00362BDB" w:rsidP="00362BDB">
      <w:pPr>
        <w:pStyle w:val="ListParagraph"/>
        <w:shd w:val="clear" w:color="auto" w:fill="FFFFFF"/>
        <w:spacing w:before="100" w:beforeAutospacing="1" w:after="100" w:afterAutospacing="1"/>
        <w:ind w:right="360"/>
        <w:jc w:val="both"/>
        <w:rPr>
          <w:rFonts w:ascii="Georgia" w:hAnsi="Georgia" w:cs="Helvetica"/>
          <w:sz w:val="24"/>
          <w:szCs w:val="24"/>
        </w:rPr>
      </w:pPr>
    </w:p>
    <w:p w14:paraId="002FFB6F" w14:textId="62006330" w:rsidR="00A45CA0" w:rsidRPr="004220DF" w:rsidRDefault="00957942" w:rsidP="000F4FBF">
      <w:pPr>
        <w:pStyle w:val="Footer"/>
        <w:tabs>
          <w:tab w:val="left" w:pos="142"/>
        </w:tabs>
        <w:jc w:val="both"/>
        <w:rPr>
          <w:rFonts w:ascii="Georgia" w:hAnsi="Georgia"/>
        </w:rPr>
      </w:pPr>
      <w:r w:rsidRPr="004220DF">
        <w:rPr>
          <w:rFonts w:ascii="Georgia" w:hAnsi="Georgia" w:cs="Arial"/>
          <w:b/>
        </w:rPr>
        <w:lastRenderedPageBreak/>
        <w:t xml:space="preserve">3) </w:t>
      </w:r>
      <w:r w:rsidR="0083712E" w:rsidRPr="004220DF">
        <w:rPr>
          <w:rFonts w:ascii="Georgia" w:hAnsi="Georgia" w:cs="Arial"/>
          <w:b/>
        </w:rPr>
        <w:t>Efficacité </w:t>
      </w:r>
      <w:r w:rsidR="0083712E" w:rsidRPr="004220DF">
        <w:rPr>
          <w:rFonts w:ascii="Georgia" w:hAnsi="Georgia" w:cs="Arial"/>
        </w:rPr>
        <w:t xml:space="preserve">: </w:t>
      </w:r>
      <w:r w:rsidR="00B95165" w:rsidRPr="004220DF">
        <w:rPr>
          <w:rFonts w:ascii="Georgia" w:hAnsi="Georgia" w:cs="Arial"/>
        </w:rPr>
        <w:t xml:space="preserve">Ce critère évalue dans quelle mesure les objectifs du projet ont été atteints ou sont en train d’être atteints. </w:t>
      </w:r>
      <w:r w:rsidR="00B95165" w:rsidRPr="004220DF">
        <w:rPr>
          <w:rFonts w:ascii="Georgia" w:hAnsi="Georgia" w:cs="Calibri"/>
          <w:color w:val="000000"/>
        </w:rPr>
        <w:t xml:space="preserve">L’efficacité se limite aux résultats directement attribuables au projet, en </w:t>
      </w:r>
      <w:r w:rsidR="00A45CA0" w:rsidRPr="004220DF">
        <w:rPr>
          <w:rFonts w:ascii="Georgia" w:hAnsi="Georgia"/>
        </w:rPr>
        <w:t>appréci</w:t>
      </w:r>
      <w:r w:rsidR="00B95165" w:rsidRPr="004220DF">
        <w:rPr>
          <w:rFonts w:ascii="Georgia" w:hAnsi="Georgia"/>
        </w:rPr>
        <w:t>ant</w:t>
      </w:r>
      <w:r w:rsidR="00A45CA0" w:rsidRPr="004220DF">
        <w:rPr>
          <w:rFonts w:ascii="Georgia" w:hAnsi="Georgia"/>
        </w:rPr>
        <w:t xml:space="preserve"> le degré de réalisation des objectifs du projet </w:t>
      </w:r>
      <w:r w:rsidR="00017025" w:rsidRPr="004220DF">
        <w:rPr>
          <w:rFonts w:ascii="Georgia" w:hAnsi="Georgia"/>
        </w:rPr>
        <w:t>et u</w:t>
      </w:r>
      <w:r w:rsidR="00A45CA0" w:rsidRPr="004220DF">
        <w:rPr>
          <w:rFonts w:ascii="Georgia" w:hAnsi="Georgia"/>
        </w:rPr>
        <w:t>ne analyse des écarts constatés</w:t>
      </w:r>
      <w:r w:rsidR="00017025" w:rsidRPr="004220DF">
        <w:rPr>
          <w:rFonts w:ascii="Georgia" w:hAnsi="Georgia"/>
        </w:rPr>
        <w:t xml:space="preserve">. </w:t>
      </w:r>
    </w:p>
    <w:p w14:paraId="0B965C1C" w14:textId="2A825158" w:rsidR="0033058F" w:rsidRPr="004220DF" w:rsidRDefault="0033058F" w:rsidP="000F4FBF">
      <w:pPr>
        <w:tabs>
          <w:tab w:val="left" w:pos="142"/>
        </w:tabs>
        <w:jc w:val="both"/>
        <w:rPr>
          <w:rFonts w:ascii="Georgia" w:hAnsi="Georgia" w:cs="Arial"/>
        </w:rPr>
      </w:pPr>
    </w:p>
    <w:p w14:paraId="59007C12" w14:textId="3458DC64" w:rsidR="005F49E5" w:rsidRPr="004220DF" w:rsidRDefault="0083712E" w:rsidP="000F4FBF">
      <w:pPr>
        <w:tabs>
          <w:tab w:val="left" w:pos="142"/>
        </w:tabs>
        <w:jc w:val="both"/>
        <w:rPr>
          <w:rFonts w:ascii="Georgia" w:hAnsi="Georgia" w:cs="Arial"/>
          <w:b/>
        </w:rPr>
      </w:pPr>
      <w:r w:rsidRPr="004220DF">
        <w:rPr>
          <w:rFonts w:ascii="Georgia" w:hAnsi="Georgia" w:cs="Arial"/>
          <w:b/>
        </w:rPr>
        <w:t>Question</w:t>
      </w:r>
      <w:r w:rsidR="005F49E5" w:rsidRPr="004220DF">
        <w:rPr>
          <w:rFonts w:ascii="Georgia" w:hAnsi="Georgia" w:cs="Arial"/>
          <w:b/>
        </w:rPr>
        <w:t>s clefs</w:t>
      </w:r>
    </w:p>
    <w:p w14:paraId="500BC670" w14:textId="77777777" w:rsidR="0034582E" w:rsidRPr="004220DF" w:rsidRDefault="0034582E" w:rsidP="000F4FBF">
      <w:pPr>
        <w:tabs>
          <w:tab w:val="left" w:pos="142"/>
        </w:tabs>
        <w:jc w:val="both"/>
        <w:rPr>
          <w:rFonts w:ascii="Georgia" w:hAnsi="Georgia" w:cs="Arial"/>
          <w:b/>
        </w:rPr>
      </w:pPr>
    </w:p>
    <w:p w14:paraId="225848F5" w14:textId="1ACB6223" w:rsidR="0083712E" w:rsidRPr="004220DF" w:rsidRDefault="0083712E" w:rsidP="000F4FBF">
      <w:pPr>
        <w:pStyle w:val="Header"/>
        <w:numPr>
          <w:ilvl w:val="0"/>
          <w:numId w:val="51"/>
        </w:numPr>
        <w:tabs>
          <w:tab w:val="left" w:pos="142"/>
        </w:tabs>
        <w:jc w:val="both"/>
        <w:rPr>
          <w:rFonts w:ascii="Georgia" w:hAnsi="Georgia" w:cs="Arial"/>
        </w:rPr>
      </w:pPr>
      <w:r w:rsidRPr="004220DF">
        <w:rPr>
          <w:rFonts w:ascii="Georgia" w:hAnsi="Georgia" w:cs="Arial"/>
        </w:rPr>
        <w:t>Les objectifs du projet</w:t>
      </w:r>
      <w:r w:rsidR="005F49E5" w:rsidRPr="004220DF">
        <w:rPr>
          <w:rFonts w:ascii="Georgia" w:hAnsi="Georgia" w:cs="Arial"/>
        </w:rPr>
        <w:t xml:space="preserve">, moyennant les indicateurs de performance, </w:t>
      </w:r>
      <w:r w:rsidRPr="004220DF">
        <w:rPr>
          <w:rFonts w:ascii="Georgia" w:hAnsi="Georgia" w:cs="Arial"/>
        </w:rPr>
        <w:t>ont-ils été atteints ? Si oui, á quels niveaux ?</w:t>
      </w:r>
      <w:r w:rsidR="005F49E5" w:rsidRPr="004220DF">
        <w:rPr>
          <w:rFonts w:ascii="Georgia" w:hAnsi="Georgia" w:cs="Arial"/>
        </w:rPr>
        <w:t xml:space="preserve"> </w:t>
      </w:r>
      <w:r w:rsidR="005F49E5" w:rsidRPr="004220DF">
        <w:rPr>
          <w:rFonts w:ascii="Georgia" w:hAnsi="Georgia"/>
        </w:rPr>
        <w:t>Si non, pour quelles raisons ?</w:t>
      </w:r>
      <w:r w:rsidR="00420CAF" w:rsidRPr="004220DF">
        <w:rPr>
          <w:rFonts w:ascii="Georgia" w:hAnsi="Georgia"/>
        </w:rPr>
        <w:t xml:space="preserve"> Quels sont les écarts constatés et pourquoi ?  </w:t>
      </w:r>
    </w:p>
    <w:p w14:paraId="7001C35D" w14:textId="5B99EF74" w:rsidR="005F49E5" w:rsidRPr="004220DF" w:rsidRDefault="005F49E5" w:rsidP="000F4FBF">
      <w:pPr>
        <w:pStyle w:val="Footer"/>
        <w:numPr>
          <w:ilvl w:val="0"/>
          <w:numId w:val="51"/>
        </w:numPr>
        <w:tabs>
          <w:tab w:val="left" w:pos="142"/>
        </w:tabs>
        <w:jc w:val="both"/>
        <w:rPr>
          <w:rFonts w:ascii="Georgia" w:hAnsi="Georgia" w:cs="Arial"/>
        </w:rPr>
      </w:pPr>
      <w:r w:rsidRPr="004220DF">
        <w:rPr>
          <w:rFonts w:ascii="Georgia" w:hAnsi="Georgia"/>
        </w:rPr>
        <w:t>Dans quelle mesure la chaine des effets du projet s’est réalisée ou est en train de se réaliser ?</w:t>
      </w:r>
    </w:p>
    <w:p w14:paraId="629B059E" w14:textId="2BBBEE90" w:rsidR="005F49E5" w:rsidRPr="004220DF" w:rsidRDefault="005F49E5" w:rsidP="000F4FBF">
      <w:pPr>
        <w:pStyle w:val="Footer"/>
        <w:numPr>
          <w:ilvl w:val="0"/>
          <w:numId w:val="51"/>
        </w:numPr>
        <w:tabs>
          <w:tab w:val="left" w:pos="142"/>
        </w:tabs>
        <w:jc w:val="both"/>
        <w:rPr>
          <w:rFonts w:ascii="Georgia" w:hAnsi="Georgia" w:cs="Arial"/>
        </w:rPr>
      </w:pPr>
      <w:r w:rsidRPr="004220DF">
        <w:rPr>
          <w:rFonts w:ascii="Georgia" w:hAnsi="Georgia"/>
        </w:rPr>
        <w:t xml:space="preserve">Quels </w:t>
      </w:r>
      <w:r w:rsidR="0086391C" w:rsidRPr="004220DF">
        <w:rPr>
          <w:rFonts w:ascii="Georgia" w:hAnsi="Georgia"/>
        </w:rPr>
        <w:t xml:space="preserve">sont les </w:t>
      </w:r>
      <w:r w:rsidRPr="004220DF">
        <w:rPr>
          <w:rFonts w:ascii="Georgia" w:hAnsi="Georgia"/>
        </w:rPr>
        <w:t xml:space="preserve">résultats </w:t>
      </w:r>
      <w:r w:rsidRPr="004220DF">
        <w:rPr>
          <w:rFonts w:ascii="Georgia" w:hAnsi="Georgia" w:cs="Arial"/>
        </w:rPr>
        <w:t xml:space="preserve">du projet sur les groupes cibles au-delà des indicateurs ? </w:t>
      </w:r>
    </w:p>
    <w:p w14:paraId="4DC52594" w14:textId="3B2274F5" w:rsidR="00066C1A" w:rsidRPr="004220DF" w:rsidRDefault="0086391C" w:rsidP="000F4FBF">
      <w:pPr>
        <w:pStyle w:val="Footer"/>
        <w:numPr>
          <w:ilvl w:val="0"/>
          <w:numId w:val="51"/>
        </w:numPr>
        <w:tabs>
          <w:tab w:val="left" w:pos="142"/>
        </w:tabs>
        <w:jc w:val="both"/>
        <w:rPr>
          <w:rFonts w:ascii="Georgia" w:hAnsi="Georgia" w:cs="Arial"/>
        </w:rPr>
      </w:pPr>
      <w:r w:rsidRPr="004220DF">
        <w:rPr>
          <w:rFonts w:ascii="Georgia" w:hAnsi="Georgia"/>
        </w:rPr>
        <w:t xml:space="preserve">Quels sont </w:t>
      </w:r>
      <w:r w:rsidR="00066C1A" w:rsidRPr="004220DF">
        <w:rPr>
          <w:rFonts w:ascii="Georgia" w:hAnsi="Georgia"/>
        </w:rPr>
        <w:t xml:space="preserve">les facteurs ayant favorisés ou défavorisés l’atteinte des objectifs du </w:t>
      </w:r>
      <w:r w:rsidR="004220DF" w:rsidRPr="004220DF">
        <w:rPr>
          <w:rFonts w:ascii="Georgia" w:hAnsi="Georgia"/>
        </w:rPr>
        <w:t>projet ?</w:t>
      </w:r>
    </w:p>
    <w:p w14:paraId="2FF3ADFB" w14:textId="4E20522B" w:rsidR="0083712E" w:rsidRPr="004220DF" w:rsidRDefault="0083712E" w:rsidP="000F4FBF">
      <w:pPr>
        <w:tabs>
          <w:tab w:val="left" w:pos="142"/>
        </w:tabs>
        <w:jc w:val="both"/>
        <w:rPr>
          <w:rFonts w:ascii="Georgia" w:hAnsi="Georgia" w:cs="Arial"/>
        </w:rPr>
      </w:pPr>
    </w:p>
    <w:p w14:paraId="43D3F231" w14:textId="4EB4BC24" w:rsidR="004220DF" w:rsidRPr="004220DF" w:rsidRDefault="004220DF" w:rsidP="004220DF">
      <w:pPr>
        <w:autoSpaceDE w:val="0"/>
        <w:autoSpaceDN w:val="0"/>
        <w:adjustRightInd w:val="0"/>
        <w:jc w:val="both"/>
        <w:rPr>
          <w:rFonts w:ascii="Georgia" w:hAnsi="Georgia"/>
        </w:rPr>
      </w:pPr>
    </w:p>
    <w:p w14:paraId="070CFBDD" w14:textId="2F006226" w:rsidR="004220DF" w:rsidRPr="004220DF" w:rsidRDefault="004220DF" w:rsidP="004220DF">
      <w:pPr>
        <w:tabs>
          <w:tab w:val="left" w:pos="142"/>
        </w:tabs>
        <w:jc w:val="both"/>
        <w:rPr>
          <w:rFonts w:ascii="Georgia" w:hAnsi="Georgia"/>
        </w:rPr>
      </w:pPr>
      <w:r w:rsidRPr="004220DF">
        <w:rPr>
          <w:rFonts w:ascii="Georgia" w:hAnsi="Georgia" w:cs="Arial"/>
          <w:b/>
        </w:rPr>
        <w:t>4) Efficience</w:t>
      </w:r>
      <w:r w:rsidRPr="004220DF">
        <w:rPr>
          <w:rFonts w:ascii="Georgia" w:hAnsi="Georgia" w:cs="Arial"/>
        </w:rPr>
        <w:t xml:space="preserve"> : </w:t>
      </w:r>
      <w:r w:rsidRPr="004220DF">
        <w:rPr>
          <w:rFonts w:ascii="Georgia" w:hAnsi="Georgia"/>
        </w:rPr>
        <w:t xml:space="preserve">L’efficience apprécie la relation entre les moyens mis en œuvre et les résultats obtenus., et analyse si </w:t>
      </w:r>
      <w:r w:rsidRPr="004220DF">
        <w:rPr>
          <w:rFonts w:ascii="Georgia" w:hAnsi="Georgia" w:cstheme="minorHAnsi"/>
          <w:color w:val="808080" w:themeColor="background1" w:themeShade="80"/>
          <w:lang w:eastAsia="de-DE"/>
        </w:rPr>
        <w:t>les résultats ont été obtenus de façon rentable économiquement</w:t>
      </w:r>
      <w:r w:rsidRPr="004220DF">
        <w:rPr>
          <w:rFonts w:ascii="Georgia" w:hAnsi="Georgia"/>
        </w:rPr>
        <w:t xml:space="preserve">. </w:t>
      </w:r>
      <w:r w:rsidRPr="004220DF">
        <w:rPr>
          <w:rFonts w:ascii="Georgia" w:hAnsi="Georgia"/>
          <w:lang w:eastAsia="de-DE"/>
        </w:rPr>
        <w:t xml:space="preserve">Ainsi, </w:t>
      </w:r>
      <w:r w:rsidRPr="004220DF">
        <w:rPr>
          <w:rFonts w:ascii="Georgia" w:hAnsi="Georgia"/>
        </w:rPr>
        <w:t xml:space="preserve">l’évaluation doit porter un jugement analytique sur la gestion des ressources tangibles (ressources matérielles, financières, humaines) et les ressources non tangibles (connaissances, temps). </w:t>
      </w:r>
    </w:p>
    <w:p w14:paraId="1827113F" w14:textId="77777777" w:rsidR="004220DF" w:rsidRPr="004220DF" w:rsidRDefault="004220DF" w:rsidP="004220DF">
      <w:pPr>
        <w:tabs>
          <w:tab w:val="left" w:pos="142"/>
        </w:tabs>
        <w:jc w:val="both"/>
        <w:rPr>
          <w:rFonts w:ascii="Georgia" w:hAnsi="Georgia" w:cs="Arial"/>
        </w:rPr>
      </w:pPr>
    </w:p>
    <w:p w14:paraId="2DCD6E10" w14:textId="77777777" w:rsidR="004220DF" w:rsidRPr="004220DF" w:rsidRDefault="004220DF" w:rsidP="004220DF">
      <w:pPr>
        <w:tabs>
          <w:tab w:val="left" w:pos="142"/>
        </w:tabs>
        <w:jc w:val="both"/>
        <w:rPr>
          <w:rFonts w:ascii="Georgia" w:hAnsi="Georgia" w:cs="Arial"/>
          <w:b/>
        </w:rPr>
      </w:pPr>
      <w:r w:rsidRPr="004220DF">
        <w:rPr>
          <w:rFonts w:ascii="Georgia" w:hAnsi="Georgia" w:cs="Arial"/>
          <w:b/>
        </w:rPr>
        <w:t>Questions clés ?</w:t>
      </w:r>
    </w:p>
    <w:p w14:paraId="3D041CED" w14:textId="77777777" w:rsidR="004220DF" w:rsidRPr="004220DF" w:rsidRDefault="004220DF" w:rsidP="004220DF">
      <w:pPr>
        <w:tabs>
          <w:tab w:val="left" w:pos="142"/>
        </w:tabs>
        <w:jc w:val="both"/>
        <w:rPr>
          <w:rFonts w:ascii="Georgia" w:hAnsi="Georgia" w:cs="Arial"/>
          <w:b/>
        </w:rPr>
      </w:pPr>
    </w:p>
    <w:p w14:paraId="61D68404" w14:textId="69909FC1" w:rsidR="004220DF" w:rsidRPr="004220DF" w:rsidRDefault="004220DF" w:rsidP="004220DF">
      <w:pPr>
        <w:pStyle w:val="ListParagraph"/>
        <w:numPr>
          <w:ilvl w:val="0"/>
          <w:numId w:val="52"/>
        </w:numPr>
        <w:tabs>
          <w:tab w:val="left" w:pos="142"/>
        </w:tabs>
        <w:jc w:val="both"/>
        <w:rPr>
          <w:rFonts w:ascii="Georgia" w:hAnsi="Georgia" w:cs="Arial"/>
          <w:sz w:val="24"/>
          <w:szCs w:val="24"/>
        </w:rPr>
      </w:pPr>
      <w:r w:rsidRPr="004220DF">
        <w:rPr>
          <w:rFonts w:ascii="Georgia" w:hAnsi="Georgia"/>
          <w:sz w:val="24"/>
          <w:szCs w:val="24"/>
          <w:lang w:val="fr-FR"/>
        </w:rPr>
        <w:t>Les différentes ressources (matérielles, financières, humaines,</w:t>
      </w:r>
      <w:r>
        <w:rPr>
          <w:rFonts w:ascii="Georgia" w:hAnsi="Georgia"/>
          <w:sz w:val="24"/>
          <w:szCs w:val="24"/>
          <w:lang w:val="fr-FR"/>
        </w:rPr>
        <w:t xml:space="preserve"> informationnelles, temporelles</w:t>
      </w:r>
      <w:r w:rsidRPr="004220DF">
        <w:rPr>
          <w:rFonts w:ascii="Georgia" w:hAnsi="Georgia"/>
          <w:sz w:val="24"/>
          <w:szCs w:val="24"/>
          <w:lang w:val="fr-FR"/>
        </w:rPr>
        <w:t xml:space="preserve">) sont-elles utilisées de manière optimale, </w:t>
      </w:r>
      <w:r w:rsidR="004A5A85">
        <w:rPr>
          <w:rFonts w:ascii="Georgia" w:hAnsi="Georgia"/>
          <w:sz w:val="24"/>
          <w:szCs w:val="24"/>
        </w:rPr>
        <w:t xml:space="preserve">en temps voulu et au moindre </w:t>
      </w:r>
      <w:proofErr w:type="gramStart"/>
      <w:r w:rsidRPr="004220DF">
        <w:rPr>
          <w:rFonts w:ascii="Georgia" w:hAnsi="Georgia"/>
          <w:sz w:val="24"/>
          <w:szCs w:val="24"/>
        </w:rPr>
        <w:t>coût</w:t>
      </w:r>
      <w:r w:rsidRPr="004220DF">
        <w:rPr>
          <w:rFonts w:ascii="Georgia" w:hAnsi="Georgia"/>
          <w:sz w:val="24"/>
          <w:szCs w:val="24"/>
          <w:lang w:val="fr-FR"/>
        </w:rPr>
        <w:t>?</w:t>
      </w:r>
      <w:proofErr w:type="gramEnd"/>
      <w:r w:rsidRPr="004220DF">
        <w:rPr>
          <w:rFonts w:ascii="Georgia" w:hAnsi="Georgia"/>
          <w:sz w:val="24"/>
          <w:szCs w:val="24"/>
          <w:lang w:val="fr-FR"/>
        </w:rPr>
        <w:t xml:space="preserve"> </w:t>
      </w:r>
    </w:p>
    <w:p w14:paraId="7D937813" w14:textId="77777777" w:rsidR="004220DF" w:rsidRPr="004220DF" w:rsidRDefault="004220DF" w:rsidP="004220DF">
      <w:pPr>
        <w:numPr>
          <w:ilvl w:val="0"/>
          <w:numId w:val="52"/>
        </w:numPr>
        <w:autoSpaceDE w:val="0"/>
        <w:autoSpaceDN w:val="0"/>
        <w:adjustRightInd w:val="0"/>
        <w:jc w:val="both"/>
        <w:rPr>
          <w:rFonts w:ascii="Georgia" w:hAnsi="Georgia"/>
        </w:rPr>
      </w:pPr>
      <w:r w:rsidRPr="004220DF">
        <w:rPr>
          <w:rFonts w:ascii="Georgia" w:hAnsi="Georgia"/>
        </w:rPr>
        <w:t xml:space="preserve">Les approches / stratégies du projet sont-elles appropriées et permettent-elles des résultats de manière efficiente ? </w:t>
      </w:r>
    </w:p>
    <w:p w14:paraId="1D725CF4" w14:textId="77777777" w:rsidR="004220DF" w:rsidRPr="004220DF" w:rsidRDefault="004220DF" w:rsidP="004220DF">
      <w:pPr>
        <w:numPr>
          <w:ilvl w:val="0"/>
          <w:numId w:val="52"/>
        </w:numPr>
        <w:autoSpaceDE w:val="0"/>
        <w:autoSpaceDN w:val="0"/>
        <w:adjustRightInd w:val="0"/>
        <w:jc w:val="both"/>
        <w:rPr>
          <w:rFonts w:ascii="Georgia" w:hAnsi="Georgia"/>
        </w:rPr>
      </w:pPr>
      <w:r w:rsidRPr="004220DF">
        <w:rPr>
          <w:rFonts w:ascii="Georgia" w:hAnsi="Georgia"/>
        </w:rPr>
        <w:t>Les activités du projet étaient-elles suffisantes pour pouvoir produire les résultats attendus ?</w:t>
      </w:r>
    </w:p>
    <w:p w14:paraId="4764AD6B" w14:textId="77777777" w:rsidR="004220DF" w:rsidRPr="004220DF" w:rsidRDefault="004220DF" w:rsidP="004220DF">
      <w:pPr>
        <w:numPr>
          <w:ilvl w:val="0"/>
          <w:numId w:val="52"/>
        </w:numPr>
        <w:autoSpaceDE w:val="0"/>
        <w:autoSpaceDN w:val="0"/>
        <w:adjustRightInd w:val="0"/>
        <w:jc w:val="both"/>
        <w:rPr>
          <w:rFonts w:ascii="Georgia" w:hAnsi="Georgia"/>
        </w:rPr>
      </w:pPr>
      <w:r w:rsidRPr="004220DF">
        <w:rPr>
          <w:rFonts w:ascii="Georgia" w:hAnsi="Georgia"/>
        </w:rPr>
        <w:t xml:space="preserve">De quelle manière les parties prenantes associées à l’exécution du projet sont- elles impliquées dans le projet ? </w:t>
      </w:r>
    </w:p>
    <w:p w14:paraId="7C5DC539" w14:textId="77777777" w:rsidR="004220DF" w:rsidRPr="004220DF" w:rsidRDefault="004220DF" w:rsidP="004220DF">
      <w:pPr>
        <w:numPr>
          <w:ilvl w:val="0"/>
          <w:numId w:val="52"/>
        </w:numPr>
        <w:autoSpaceDE w:val="0"/>
        <w:autoSpaceDN w:val="0"/>
        <w:adjustRightInd w:val="0"/>
        <w:jc w:val="both"/>
        <w:rPr>
          <w:rFonts w:ascii="Georgia" w:hAnsi="Georgia"/>
        </w:rPr>
      </w:pPr>
      <w:r w:rsidRPr="004220DF">
        <w:rPr>
          <w:rFonts w:ascii="Georgia" w:hAnsi="Georgia"/>
        </w:rPr>
        <w:t xml:space="preserve">Les mécanismes de planification opérationnelle, le système et mécanismes de suivi-évaluation en place sont-ils appropriés ? </w:t>
      </w:r>
    </w:p>
    <w:p w14:paraId="4A272A6B" w14:textId="2E85D39A" w:rsidR="002E175E" w:rsidRDefault="004220DF" w:rsidP="000F4FBF">
      <w:pPr>
        <w:numPr>
          <w:ilvl w:val="0"/>
          <w:numId w:val="52"/>
        </w:numPr>
        <w:autoSpaceDE w:val="0"/>
        <w:autoSpaceDN w:val="0"/>
        <w:adjustRightInd w:val="0"/>
        <w:jc w:val="both"/>
        <w:rPr>
          <w:rFonts w:ascii="Georgia" w:hAnsi="Georgia"/>
        </w:rPr>
      </w:pPr>
      <w:r w:rsidRPr="004220DF">
        <w:rPr>
          <w:rFonts w:ascii="Georgia" w:hAnsi="Georgia"/>
        </w:rPr>
        <w:t xml:space="preserve">Existent-ils des mécanismes mis en place dans le cadre du projet pour la gestion des connaissances et l’apprentissage institutionnel ? </w:t>
      </w:r>
    </w:p>
    <w:p w14:paraId="5F138BA4" w14:textId="77777777" w:rsidR="00A364D5" w:rsidRPr="00A364D5" w:rsidRDefault="00A364D5" w:rsidP="00A364D5">
      <w:pPr>
        <w:autoSpaceDE w:val="0"/>
        <w:autoSpaceDN w:val="0"/>
        <w:adjustRightInd w:val="0"/>
        <w:ind w:left="720"/>
        <w:jc w:val="both"/>
        <w:rPr>
          <w:rFonts w:ascii="Georgia" w:hAnsi="Georgia"/>
        </w:rPr>
      </w:pPr>
    </w:p>
    <w:p w14:paraId="2D9E45AB" w14:textId="05FA6E60" w:rsidR="004220DF" w:rsidRPr="00A364D5" w:rsidRDefault="00957942" w:rsidP="009F76F4">
      <w:pPr>
        <w:tabs>
          <w:tab w:val="left" w:pos="142"/>
        </w:tabs>
        <w:rPr>
          <w:rFonts w:ascii="Georgia" w:hAnsi="Georgia" w:cstheme="minorHAnsi"/>
          <w:lang w:eastAsia="de-DE"/>
        </w:rPr>
      </w:pPr>
      <w:r w:rsidRPr="004220DF">
        <w:rPr>
          <w:rFonts w:ascii="Georgia" w:hAnsi="Georgia" w:cs="Arial"/>
          <w:b/>
        </w:rPr>
        <w:t xml:space="preserve">5) </w:t>
      </w:r>
      <w:r w:rsidR="0083712E" w:rsidRPr="004220DF">
        <w:rPr>
          <w:rFonts w:ascii="Georgia" w:hAnsi="Georgia" w:cs="Arial"/>
          <w:b/>
        </w:rPr>
        <w:t>Impact</w:t>
      </w:r>
      <w:r w:rsidR="000F4FBF" w:rsidRPr="004220DF">
        <w:rPr>
          <w:rFonts w:ascii="Georgia" w:hAnsi="Georgia" w:cs="Arial"/>
          <w:b/>
        </w:rPr>
        <w:t> </w:t>
      </w:r>
      <w:r w:rsidR="000F4FBF" w:rsidRPr="004220DF">
        <w:rPr>
          <w:rFonts w:ascii="Georgia" w:hAnsi="Georgia" w:cs="Arial"/>
        </w:rPr>
        <w:t>: C</w:t>
      </w:r>
      <w:r w:rsidR="0076327D" w:rsidRPr="004220DF">
        <w:rPr>
          <w:rFonts w:ascii="Georgia" w:hAnsi="Georgia" w:cs="Arial"/>
        </w:rPr>
        <w:t xml:space="preserve">e critère </w:t>
      </w:r>
      <w:r w:rsidR="0083712E" w:rsidRPr="004220DF">
        <w:rPr>
          <w:rFonts w:ascii="Georgia" w:hAnsi="Georgia" w:cs="Arial"/>
        </w:rPr>
        <w:t>évalu</w:t>
      </w:r>
      <w:r w:rsidR="0076327D" w:rsidRPr="004220DF">
        <w:rPr>
          <w:rFonts w:ascii="Georgia" w:hAnsi="Georgia" w:cs="Arial"/>
        </w:rPr>
        <w:t>e dans quelle mesure</w:t>
      </w:r>
      <w:r w:rsidR="0083712E" w:rsidRPr="004220DF">
        <w:rPr>
          <w:rFonts w:ascii="Georgia" w:hAnsi="Georgia" w:cs="Arial"/>
        </w:rPr>
        <w:t xml:space="preserve"> projet contribu</w:t>
      </w:r>
      <w:r w:rsidR="0076327D" w:rsidRPr="004220DF">
        <w:rPr>
          <w:rFonts w:ascii="Georgia" w:hAnsi="Georgia" w:cs="Arial"/>
        </w:rPr>
        <w:t>e</w:t>
      </w:r>
      <w:r w:rsidR="0083712E" w:rsidRPr="004220DF">
        <w:rPr>
          <w:rFonts w:ascii="Georgia" w:hAnsi="Georgia" w:cs="Arial"/>
        </w:rPr>
        <w:t xml:space="preserve"> </w:t>
      </w:r>
      <w:r w:rsidR="0076327D" w:rsidRPr="004220DF">
        <w:rPr>
          <w:rFonts w:ascii="Georgia" w:hAnsi="Georgia" w:cs="Arial"/>
        </w:rPr>
        <w:t xml:space="preserve">aux </w:t>
      </w:r>
      <w:r w:rsidR="00FF2632" w:rsidRPr="004220DF">
        <w:rPr>
          <w:rFonts w:ascii="Georgia" w:hAnsi="Georgia" w:cs="Arial"/>
        </w:rPr>
        <w:t>objectif</w:t>
      </w:r>
      <w:r w:rsidR="0076327D" w:rsidRPr="004220DF">
        <w:rPr>
          <w:rFonts w:ascii="Georgia" w:hAnsi="Georgia" w:cs="Arial"/>
        </w:rPr>
        <w:t>s</w:t>
      </w:r>
      <w:r w:rsidR="0083712E" w:rsidRPr="004220DF">
        <w:rPr>
          <w:rFonts w:ascii="Georgia" w:hAnsi="Georgia" w:cs="Arial"/>
        </w:rPr>
        <w:t xml:space="preserve"> </w:t>
      </w:r>
      <w:r w:rsidR="0076327D" w:rsidRPr="004220DF">
        <w:rPr>
          <w:rFonts w:ascii="Georgia" w:hAnsi="Georgia" w:cs="Arial"/>
        </w:rPr>
        <w:t xml:space="preserve">globaux </w:t>
      </w:r>
      <w:r w:rsidR="00424F63" w:rsidRPr="004220DF">
        <w:rPr>
          <w:rFonts w:ascii="Georgia" w:hAnsi="Georgia" w:cs="Arial"/>
        </w:rPr>
        <w:t xml:space="preserve">en matière de politiques </w:t>
      </w:r>
      <w:r w:rsidR="0083712E" w:rsidRPr="004220DF">
        <w:rPr>
          <w:rFonts w:ascii="Georgia" w:hAnsi="Georgia" w:cs="Arial"/>
        </w:rPr>
        <w:t xml:space="preserve">de développement. </w:t>
      </w:r>
      <w:r w:rsidR="00424F63" w:rsidRPr="00A364D5">
        <w:rPr>
          <w:rFonts w:ascii="Georgia" w:hAnsi="Georgia" w:cstheme="minorHAnsi"/>
          <w:lang w:eastAsia="de-DE"/>
        </w:rPr>
        <w:t xml:space="preserve">On examine par ailleurs si </w:t>
      </w:r>
      <w:r w:rsidR="00D565E1" w:rsidRPr="00A364D5">
        <w:rPr>
          <w:rFonts w:ascii="Georgia" w:hAnsi="Georgia" w:cstheme="minorHAnsi"/>
          <w:lang w:eastAsia="de-DE"/>
        </w:rPr>
        <w:t>d’autres changements</w:t>
      </w:r>
      <w:r w:rsidR="00424F63" w:rsidRPr="00A364D5">
        <w:rPr>
          <w:rFonts w:ascii="Georgia" w:hAnsi="Georgia" w:cstheme="minorHAnsi"/>
          <w:lang w:eastAsia="de-DE"/>
        </w:rPr>
        <w:t xml:space="preserve"> positifs et né</w:t>
      </w:r>
      <w:r w:rsidR="00A364D5" w:rsidRPr="00A364D5">
        <w:rPr>
          <w:rFonts w:ascii="Georgia" w:hAnsi="Georgia" w:cstheme="minorHAnsi"/>
          <w:lang w:eastAsia="de-DE"/>
        </w:rPr>
        <w:t>gatifs sont advenus ; et lesquels ?</w:t>
      </w:r>
    </w:p>
    <w:p w14:paraId="172FD546" w14:textId="28ACD871" w:rsidR="0076327D" w:rsidRPr="00A364D5" w:rsidRDefault="0076327D" w:rsidP="000F4FBF">
      <w:pPr>
        <w:tabs>
          <w:tab w:val="left" w:pos="142"/>
        </w:tabs>
        <w:jc w:val="both"/>
        <w:rPr>
          <w:rFonts w:ascii="Georgia" w:hAnsi="Georgia" w:cs="Arial"/>
          <w:b/>
        </w:rPr>
      </w:pPr>
    </w:p>
    <w:p w14:paraId="3FA1DA45" w14:textId="2EEFD40F" w:rsidR="000F4FBF" w:rsidRPr="004220DF" w:rsidRDefault="0083712E" w:rsidP="000F4FBF">
      <w:pPr>
        <w:tabs>
          <w:tab w:val="left" w:pos="142"/>
        </w:tabs>
        <w:jc w:val="both"/>
        <w:rPr>
          <w:rFonts w:ascii="Georgia" w:hAnsi="Georgia" w:cs="Arial"/>
          <w:b/>
        </w:rPr>
      </w:pPr>
      <w:r w:rsidRPr="004220DF">
        <w:rPr>
          <w:rFonts w:ascii="Georgia" w:hAnsi="Georgia" w:cs="Arial"/>
          <w:b/>
        </w:rPr>
        <w:t>Question</w:t>
      </w:r>
      <w:r w:rsidR="0076327D" w:rsidRPr="004220DF">
        <w:rPr>
          <w:rFonts w:ascii="Georgia" w:hAnsi="Georgia" w:cs="Arial"/>
          <w:b/>
        </w:rPr>
        <w:t>s</w:t>
      </w:r>
      <w:r w:rsidRPr="004220DF">
        <w:rPr>
          <w:rFonts w:ascii="Georgia" w:hAnsi="Georgia" w:cs="Arial"/>
          <w:b/>
        </w:rPr>
        <w:t>-clé</w:t>
      </w:r>
      <w:r w:rsidR="0076327D" w:rsidRPr="004220DF">
        <w:rPr>
          <w:rFonts w:ascii="Georgia" w:hAnsi="Georgia" w:cs="Arial"/>
          <w:b/>
        </w:rPr>
        <w:t>s</w:t>
      </w:r>
      <w:r w:rsidRPr="004220DF">
        <w:rPr>
          <w:rFonts w:ascii="Georgia" w:hAnsi="Georgia" w:cs="Arial"/>
          <w:b/>
        </w:rPr>
        <w:t xml:space="preserve"> : </w:t>
      </w:r>
    </w:p>
    <w:p w14:paraId="67AF880E" w14:textId="641C698F" w:rsidR="0076327D" w:rsidRPr="004220DF" w:rsidRDefault="0076327D" w:rsidP="000F4FBF">
      <w:pPr>
        <w:pStyle w:val="ListParagraph"/>
        <w:numPr>
          <w:ilvl w:val="0"/>
          <w:numId w:val="53"/>
        </w:numPr>
        <w:tabs>
          <w:tab w:val="left" w:pos="142"/>
        </w:tabs>
        <w:jc w:val="both"/>
        <w:rPr>
          <w:rFonts w:ascii="Georgia" w:hAnsi="Georgia" w:cs="Arial"/>
          <w:sz w:val="24"/>
          <w:szCs w:val="24"/>
          <w:lang w:val="fr-FR"/>
        </w:rPr>
      </w:pPr>
      <w:r w:rsidRPr="004220DF">
        <w:rPr>
          <w:rFonts w:ascii="Georgia" w:hAnsi="Georgia" w:cs="Arial"/>
          <w:sz w:val="24"/>
          <w:szCs w:val="24"/>
          <w:lang w:val="fr-FR"/>
        </w:rPr>
        <w:t xml:space="preserve">Quels changements </w:t>
      </w:r>
      <w:r w:rsidR="005D69CA" w:rsidRPr="004220DF">
        <w:rPr>
          <w:rFonts w:ascii="Georgia" w:hAnsi="Georgia" w:cs="Arial"/>
          <w:sz w:val="24"/>
          <w:szCs w:val="24"/>
          <w:lang w:val="fr-FR"/>
        </w:rPr>
        <w:t>au-delà</w:t>
      </w:r>
      <w:r w:rsidRPr="004220DF">
        <w:rPr>
          <w:rFonts w:ascii="Georgia" w:hAnsi="Georgia" w:cs="Arial"/>
          <w:sz w:val="24"/>
          <w:szCs w:val="24"/>
          <w:lang w:val="fr-FR"/>
        </w:rPr>
        <w:t xml:space="preserve"> des objectifs du projet, </w:t>
      </w:r>
      <w:r w:rsidRPr="004220DF">
        <w:rPr>
          <w:rFonts w:ascii="Georgia" w:hAnsi="Georgia" w:cstheme="minorHAnsi"/>
          <w:sz w:val="24"/>
          <w:szCs w:val="24"/>
          <w:lang w:val="fr-FR" w:eastAsia="de-DE"/>
        </w:rPr>
        <w:t>positifs ou négatifs</w:t>
      </w:r>
      <w:r w:rsidR="005D69CA" w:rsidRPr="004220DF">
        <w:rPr>
          <w:rFonts w:ascii="Georgia" w:hAnsi="Georgia" w:cstheme="minorHAnsi"/>
          <w:sz w:val="24"/>
          <w:szCs w:val="24"/>
          <w:lang w:val="fr-FR" w:eastAsia="de-DE"/>
        </w:rPr>
        <w:t xml:space="preserve">, </w:t>
      </w:r>
      <w:r w:rsidR="005D69CA" w:rsidRPr="004220DF">
        <w:rPr>
          <w:rFonts w:ascii="Georgia" w:hAnsi="Georgia"/>
          <w:sz w:val="24"/>
          <w:szCs w:val="24"/>
          <w:lang w:val="fr-FR"/>
        </w:rPr>
        <w:t>intentionnels ou non enregistrés</w:t>
      </w:r>
      <w:r w:rsidRPr="004220DF">
        <w:rPr>
          <w:rFonts w:ascii="Georgia" w:hAnsi="Georgia" w:cstheme="minorHAnsi"/>
          <w:sz w:val="24"/>
          <w:szCs w:val="24"/>
          <w:lang w:val="fr-FR" w:eastAsia="de-DE"/>
        </w:rPr>
        <w:t xml:space="preserve"> sont advenus dans les conditions de vie des groupes cibles </w:t>
      </w:r>
      <w:r w:rsidR="005D69CA" w:rsidRPr="004220DF">
        <w:rPr>
          <w:rFonts w:ascii="Georgia" w:hAnsi="Georgia" w:cstheme="minorHAnsi"/>
          <w:sz w:val="24"/>
          <w:szCs w:val="24"/>
          <w:lang w:val="fr-FR" w:eastAsia="de-DE"/>
        </w:rPr>
        <w:t xml:space="preserve">et dans le milieu d’intervention </w:t>
      </w:r>
      <w:r w:rsidRPr="004220DF">
        <w:rPr>
          <w:rFonts w:ascii="Georgia" w:hAnsi="Georgia" w:cstheme="minorHAnsi"/>
          <w:sz w:val="24"/>
          <w:szCs w:val="24"/>
          <w:lang w:val="fr-FR" w:eastAsia="de-DE"/>
        </w:rPr>
        <w:t>?</w:t>
      </w:r>
    </w:p>
    <w:p w14:paraId="5966A30F" w14:textId="683C4278" w:rsidR="0076327D" w:rsidRPr="004220DF" w:rsidRDefault="0076327D" w:rsidP="000F4FBF">
      <w:pPr>
        <w:pStyle w:val="ListParagraph"/>
        <w:numPr>
          <w:ilvl w:val="0"/>
          <w:numId w:val="53"/>
        </w:numPr>
        <w:tabs>
          <w:tab w:val="left" w:pos="142"/>
        </w:tabs>
        <w:jc w:val="both"/>
        <w:rPr>
          <w:rFonts w:ascii="Georgia" w:hAnsi="Georgia" w:cs="Arial"/>
          <w:sz w:val="24"/>
          <w:szCs w:val="24"/>
          <w:lang w:val="fr-FR"/>
        </w:rPr>
      </w:pPr>
      <w:r w:rsidRPr="004220DF">
        <w:rPr>
          <w:rFonts w:ascii="Georgia" w:hAnsi="Georgia" w:cs="Arial"/>
          <w:sz w:val="24"/>
          <w:szCs w:val="24"/>
          <w:lang w:val="fr-FR"/>
        </w:rPr>
        <w:t xml:space="preserve">Dans quelle mesure le projet a contribué </w:t>
      </w:r>
      <w:r w:rsidRPr="004220DF">
        <w:rPr>
          <w:rFonts w:ascii="Georgia" w:hAnsi="Georgia"/>
          <w:sz w:val="24"/>
          <w:szCs w:val="24"/>
          <w:lang w:val="fr-FR"/>
        </w:rPr>
        <w:t xml:space="preserve">à son objectif de </w:t>
      </w:r>
      <w:r w:rsidR="000F4FBF" w:rsidRPr="004220DF">
        <w:rPr>
          <w:rFonts w:ascii="Georgia" w:hAnsi="Georgia"/>
          <w:sz w:val="24"/>
          <w:szCs w:val="24"/>
          <w:lang w:val="fr-FR"/>
        </w:rPr>
        <w:t>développement</w:t>
      </w:r>
      <w:r w:rsidR="00806D6F" w:rsidRPr="004220DF">
        <w:rPr>
          <w:rFonts w:ascii="Georgia" w:hAnsi="Georgia"/>
          <w:sz w:val="24"/>
          <w:szCs w:val="24"/>
          <w:lang w:val="fr-FR"/>
        </w:rPr>
        <w:t xml:space="preserve"> tel que planifié</w:t>
      </w:r>
      <w:r w:rsidR="00424F63" w:rsidRPr="004220DF">
        <w:rPr>
          <w:rFonts w:ascii="Georgia" w:hAnsi="Georgia"/>
          <w:sz w:val="24"/>
          <w:szCs w:val="24"/>
          <w:lang w:val="fr-FR"/>
        </w:rPr>
        <w:t>, et aux autres politiques du pays</w:t>
      </w:r>
      <w:r w:rsidR="000F4FBF" w:rsidRPr="004220DF">
        <w:rPr>
          <w:rFonts w:ascii="Georgia" w:hAnsi="Georgia"/>
          <w:sz w:val="24"/>
          <w:szCs w:val="24"/>
          <w:lang w:val="fr-FR"/>
        </w:rPr>
        <w:t xml:space="preserve"> ?</w:t>
      </w:r>
      <w:r w:rsidRPr="004220DF">
        <w:rPr>
          <w:rFonts w:ascii="Georgia" w:hAnsi="Georgia"/>
          <w:sz w:val="24"/>
          <w:szCs w:val="24"/>
          <w:lang w:val="fr-FR"/>
        </w:rPr>
        <w:t xml:space="preserve"> </w:t>
      </w:r>
    </w:p>
    <w:p w14:paraId="30A15200" w14:textId="233EECB0" w:rsidR="00806D6F" w:rsidRPr="004220DF" w:rsidRDefault="00806D6F" w:rsidP="000F4FBF">
      <w:pPr>
        <w:pStyle w:val="ListParagraph"/>
        <w:numPr>
          <w:ilvl w:val="0"/>
          <w:numId w:val="53"/>
        </w:numPr>
        <w:tabs>
          <w:tab w:val="left" w:pos="142"/>
        </w:tabs>
        <w:jc w:val="both"/>
        <w:rPr>
          <w:rFonts w:ascii="Georgia" w:hAnsi="Georgia" w:cs="Arial"/>
          <w:sz w:val="24"/>
          <w:szCs w:val="24"/>
          <w:lang w:val="fr-FR"/>
        </w:rPr>
      </w:pPr>
      <w:r w:rsidRPr="004220DF">
        <w:rPr>
          <w:rFonts w:ascii="Georgia" w:hAnsi="Georgia"/>
          <w:sz w:val="24"/>
          <w:szCs w:val="24"/>
          <w:lang w:val="fr-FR"/>
        </w:rPr>
        <w:t xml:space="preserve">Quels autres effets positifs ou négatifs </w:t>
      </w:r>
      <w:r w:rsidRPr="004220DF">
        <w:rPr>
          <w:rFonts w:ascii="Georgia" w:hAnsi="Georgia" w:cstheme="minorHAnsi"/>
          <w:color w:val="808080" w:themeColor="background1" w:themeShade="80"/>
          <w:sz w:val="24"/>
          <w:szCs w:val="24"/>
          <w:lang w:val="fr-FR" w:eastAsia="de-DE"/>
        </w:rPr>
        <w:t xml:space="preserve">sont-ils advenus </w:t>
      </w:r>
      <w:r w:rsidRPr="004220DF">
        <w:rPr>
          <w:rFonts w:ascii="Georgia" w:hAnsi="Georgia"/>
          <w:sz w:val="24"/>
          <w:szCs w:val="24"/>
          <w:lang w:val="fr-FR"/>
        </w:rPr>
        <w:t xml:space="preserve">suite au projet ? </w:t>
      </w:r>
    </w:p>
    <w:p w14:paraId="7F180D45" w14:textId="2DEF8B98" w:rsidR="0083712E" w:rsidRPr="004220DF" w:rsidRDefault="00957942" w:rsidP="004E7CC8">
      <w:pPr>
        <w:jc w:val="both"/>
        <w:rPr>
          <w:rFonts w:ascii="Georgia" w:hAnsi="Georgia" w:cs="Arial"/>
        </w:rPr>
      </w:pPr>
      <w:r w:rsidRPr="004220DF">
        <w:rPr>
          <w:rFonts w:ascii="Georgia" w:hAnsi="Georgia" w:cs="Arial"/>
          <w:b/>
        </w:rPr>
        <w:lastRenderedPageBreak/>
        <w:t xml:space="preserve">6) </w:t>
      </w:r>
      <w:r w:rsidR="00D446C1" w:rsidRPr="004220DF">
        <w:rPr>
          <w:rFonts w:ascii="Georgia" w:hAnsi="Georgia" w:cs="Arial"/>
          <w:b/>
        </w:rPr>
        <w:t>Viabilité</w:t>
      </w:r>
      <w:r w:rsidR="00E16263" w:rsidRPr="004220DF">
        <w:rPr>
          <w:rFonts w:ascii="Georgia" w:hAnsi="Georgia" w:cstheme="minorHAnsi"/>
          <w:b/>
          <w:lang w:eastAsia="de-DE"/>
        </w:rPr>
        <w:t xml:space="preserve"> (Pérennité, durabilité)</w:t>
      </w:r>
      <w:r w:rsidR="0083712E" w:rsidRPr="004220DF">
        <w:rPr>
          <w:rFonts w:ascii="Georgia" w:hAnsi="Georgia" w:cs="Arial"/>
        </w:rPr>
        <w:t> :</w:t>
      </w:r>
      <w:r w:rsidR="000F4FBF" w:rsidRPr="004220DF">
        <w:rPr>
          <w:rFonts w:ascii="Georgia" w:hAnsi="Georgia"/>
        </w:rPr>
        <w:t xml:space="preserve"> </w:t>
      </w:r>
      <w:r w:rsidR="00424F63" w:rsidRPr="004220DF">
        <w:rPr>
          <w:rFonts w:ascii="Georgia" w:hAnsi="Georgia" w:cs="Arial"/>
        </w:rPr>
        <w:t xml:space="preserve">ce critère évalue dans quelle mesure les effets positifs du projet vont se poursuivre au-delà de la fin de la phase planifiée </w:t>
      </w:r>
    </w:p>
    <w:p w14:paraId="2A3BB6B1" w14:textId="77777777" w:rsidR="00424F63" w:rsidRPr="004220DF" w:rsidRDefault="00424F63">
      <w:pPr>
        <w:jc w:val="both"/>
        <w:rPr>
          <w:rFonts w:ascii="Georgia" w:hAnsi="Georgia" w:cs="Arial"/>
        </w:rPr>
      </w:pPr>
    </w:p>
    <w:p w14:paraId="5974B32D" w14:textId="3BB5BE28" w:rsidR="005D69CA" w:rsidRPr="004220DF" w:rsidRDefault="0083712E" w:rsidP="000F4FBF">
      <w:pPr>
        <w:jc w:val="both"/>
        <w:rPr>
          <w:rFonts w:ascii="Georgia" w:hAnsi="Georgia" w:cs="Arial"/>
          <w:b/>
        </w:rPr>
      </w:pPr>
      <w:r w:rsidRPr="004220DF">
        <w:rPr>
          <w:rFonts w:ascii="Georgia" w:hAnsi="Georgia" w:cs="Arial"/>
          <w:b/>
        </w:rPr>
        <w:t>Question</w:t>
      </w:r>
      <w:r w:rsidR="005D69CA" w:rsidRPr="004220DF">
        <w:rPr>
          <w:rFonts w:ascii="Georgia" w:hAnsi="Georgia" w:cs="Arial"/>
          <w:b/>
        </w:rPr>
        <w:t>s</w:t>
      </w:r>
      <w:r w:rsidRPr="004220DF">
        <w:rPr>
          <w:rFonts w:ascii="Georgia" w:hAnsi="Georgia" w:cs="Arial"/>
          <w:b/>
        </w:rPr>
        <w:t>-clé</w:t>
      </w:r>
      <w:r w:rsidR="005D69CA" w:rsidRPr="004220DF">
        <w:rPr>
          <w:rFonts w:ascii="Georgia" w:hAnsi="Georgia" w:cs="Arial"/>
          <w:b/>
        </w:rPr>
        <w:t>s</w:t>
      </w:r>
      <w:r w:rsidRPr="004220DF">
        <w:rPr>
          <w:rFonts w:ascii="Georgia" w:hAnsi="Georgia" w:cs="Arial"/>
          <w:b/>
        </w:rPr>
        <w:t> :</w:t>
      </w:r>
    </w:p>
    <w:p w14:paraId="464CE4E4" w14:textId="77777777" w:rsidR="009F76F4" w:rsidRPr="004220DF" w:rsidRDefault="009F76F4" w:rsidP="000F4FBF">
      <w:pPr>
        <w:jc w:val="both"/>
        <w:rPr>
          <w:rFonts w:ascii="Georgia" w:hAnsi="Georgia" w:cs="Arial"/>
          <w:b/>
        </w:rPr>
      </w:pPr>
    </w:p>
    <w:p w14:paraId="43632FE5" w14:textId="38619E9B" w:rsidR="005D69CA" w:rsidRPr="004220DF" w:rsidRDefault="005D69CA" w:rsidP="000F4FBF">
      <w:pPr>
        <w:pStyle w:val="ListParagraph"/>
        <w:numPr>
          <w:ilvl w:val="0"/>
          <w:numId w:val="56"/>
        </w:numPr>
        <w:autoSpaceDE w:val="0"/>
        <w:autoSpaceDN w:val="0"/>
        <w:adjustRightInd w:val="0"/>
        <w:jc w:val="both"/>
        <w:rPr>
          <w:rFonts w:ascii="Georgia" w:hAnsi="Georgia"/>
          <w:sz w:val="24"/>
          <w:szCs w:val="24"/>
        </w:rPr>
      </w:pPr>
      <w:r w:rsidRPr="004220DF">
        <w:rPr>
          <w:rFonts w:ascii="Georgia" w:hAnsi="Georgia"/>
          <w:sz w:val="24"/>
          <w:szCs w:val="24"/>
          <w:lang w:val="fr-FR"/>
        </w:rPr>
        <w:t xml:space="preserve">Les changements positifs enregistrés par le projet seront-ils durables </w:t>
      </w:r>
      <w:r w:rsidRPr="004220DF">
        <w:rPr>
          <w:rFonts w:ascii="Georgia" w:hAnsi="Georgia" w:cs="Calibri"/>
          <w:sz w:val="24"/>
          <w:szCs w:val="24"/>
          <w:lang w:val="fr-FR" w:eastAsia="de-DE"/>
        </w:rPr>
        <w:t>au-delà de la fin du projet</w:t>
      </w:r>
      <w:r w:rsidRPr="004220DF">
        <w:rPr>
          <w:rFonts w:ascii="Georgia" w:hAnsi="Georgia"/>
          <w:sz w:val="24"/>
          <w:szCs w:val="24"/>
          <w:lang w:val="fr-FR"/>
        </w:rPr>
        <w:t xml:space="preserve"> ? Quels sont les éléments qui le justifient ? </w:t>
      </w:r>
    </w:p>
    <w:p w14:paraId="68DCCDCB" w14:textId="65F9F691" w:rsidR="005D69CA" w:rsidRPr="004220DF" w:rsidRDefault="005D69CA" w:rsidP="000F4FBF">
      <w:pPr>
        <w:pStyle w:val="ListParagraph"/>
        <w:numPr>
          <w:ilvl w:val="0"/>
          <w:numId w:val="56"/>
        </w:numPr>
        <w:autoSpaceDE w:val="0"/>
        <w:autoSpaceDN w:val="0"/>
        <w:adjustRightInd w:val="0"/>
        <w:jc w:val="both"/>
        <w:rPr>
          <w:rFonts w:ascii="Georgia" w:hAnsi="Georgia"/>
          <w:sz w:val="24"/>
          <w:szCs w:val="24"/>
        </w:rPr>
      </w:pPr>
      <w:r w:rsidRPr="004220DF">
        <w:rPr>
          <w:rFonts w:ascii="Georgia" w:hAnsi="Georgia"/>
          <w:sz w:val="24"/>
          <w:szCs w:val="24"/>
          <w:lang w:val="fr-FR"/>
        </w:rPr>
        <w:t xml:space="preserve">Quelle </w:t>
      </w:r>
      <w:r w:rsidR="00C47F4B" w:rsidRPr="004220DF">
        <w:rPr>
          <w:rFonts w:ascii="Georgia" w:hAnsi="Georgia"/>
          <w:sz w:val="24"/>
          <w:szCs w:val="24"/>
          <w:lang w:val="fr-FR"/>
        </w:rPr>
        <w:t>appréciation</w:t>
      </w:r>
      <w:r w:rsidRPr="004220DF">
        <w:rPr>
          <w:rFonts w:ascii="Georgia" w:hAnsi="Georgia"/>
          <w:sz w:val="24"/>
          <w:szCs w:val="24"/>
          <w:lang w:val="fr-FR"/>
        </w:rPr>
        <w:t xml:space="preserve"> fait-on des </w:t>
      </w:r>
      <w:r w:rsidR="00C47F4B" w:rsidRPr="004220DF">
        <w:rPr>
          <w:rFonts w:ascii="Georgia" w:hAnsi="Georgia"/>
          <w:sz w:val="24"/>
          <w:szCs w:val="24"/>
          <w:lang w:val="fr-FR"/>
        </w:rPr>
        <w:t>stratégies ou mesures de</w:t>
      </w:r>
      <w:r w:rsidRPr="004220DF">
        <w:rPr>
          <w:rFonts w:ascii="Georgia" w:hAnsi="Georgia"/>
          <w:sz w:val="24"/>
          <w:szCs w:val="24"/>
          <w:lang w:val="fr-FR"/>
        </w:rPr>
        <w:t xml:space="preserve"> sortie / </w:t>
      </w:r>
      <w:r w:rsidR="00C47F4B" w:rsidRPr="004220DF">
        <w:rPr>
          <w:rFonts w:ascii="Georgia" w:hAnsi="Georgia"/>
          <w:sz w:val="24"/>
          <w:szCs w:val="24"/>
          <w:lang w:val="fr-FR"/>
        </w:rPr>
        <w:t>désengagement</w:t>
      </w:r>
      <w:r w:rsidRPr="004220DF">
        <w:rPr>
          <w:rFonts w:ascii="Georgia" w:hAnsi="Georgia"/>
          <w:sz w:val="24"/>
          <w:szCs w:val="24"/>
          <w:lang w:val="fr-FR"/>
        </w:rPr>
        <w:t xml:space="preserve"> </w:t>
      </w:r>
      <w:r w:rsidR="00375251">
        <w:rPr>
          <w:rFonts w:ascii="Georgia" w:hAnsi="Georgia"/>
          <w:sz w:val="24"/>
          <w:szCs w:val="24"/>
          <w:lang w:val="fr-FR"/>
        </w:rPr>
        <w:t>envisagées</w:t>
      </w:r>
      <w:r w:rsidR="00C47F4B" w:rsidRPr="004220DF">
        <w:rPr>
          <w:rFonts w:ascii="Georgia" w:hAnsi="Georgia"/>
          <w:sz w:val="24"/>
          <w:szCs w:val="24"/>
          <w:lang w:val="fr-FR"/>
        </w:rPr>
        <w:t xml:space="preserve"> dans le cadre du projet pour soutenir la durabilité ?</w:t>
      </w:r>
    </w:p>
    <w:p w14:paraId="107B85A1" w14:textId="713605FA" w:rsidR="00D565E1" w:rsidRPr="00375251" w:rsidRDefault="00D565E1" w:rsidP="009F76F4">
      <w:pPr>
        <w:pStyle w:val="ListParagraph"/>
        <w:numPr>
          <w:ilvl w:val="0"/>
          <w:numId w:val="56"/>
        </w:numPr>
        <w:autoSpaceDE w:val="0"/>
        <w:autoSpaceDN w:val="0"/>
        <w:adjustRightInd w:val="0"/>
        <w:jc w:val="both"/>
        <w:rPr>
          <w:rFonts w:ascii="Georgia" w:hAnsi="Georgia"/>
          <w:sz w:val="24"/>
          <w:szCs w:val="24"/>
        </w:rPr>
      </w:pPr>
      <w:r w:rsidRPr="004220DF">
        <w:rPr>
          <w:rFonts w:ascii="Georgia" w:hAnsi="Georgia"/>
          <w:sz w:val="24"/>
          <w:szCs w:val="24"/>
        </w:rPr>
        <w:t xml:space="preserve">Le projet </w:t>
      </w:r>
      <w:proofErr w:type="spellStart"/>
      <w:r w:rsidRPr="004220DF">
        <w:rPr>
          <w:rFonts w:ascii="Georgia" w:hAnsi="Georgia"/>
          <w:sz w:val="24"/>
          <w:szCs w:val="24"/>
        </w:rPr>
        <w:t>a-t-il</w:t>
      </w:r>
      <w:proofErr w:type="spellEnd"/>
      <w:r w:rsidRPr="004220DF">
        <w:rPr>
          <w:rFonts w:ascii="Georgia" w:hAnsi="Georgia"/>
          <w:sz w:val="24"/>
          <w:szCs w:val="24"/>
        </w:rPr>
        <w:t xml:space="preserve"> permis de faire émerger un savoir-faire et des bonnes pratiques particuliers au sein des partenaires et bénéficiaires du projet</w:t>
      </w:r>
      <w:r w:rsidR="00375251">
        <w:rPr>
          <w:rFonts w:ascii="Georgia" w:hAnsi="Georgia"/>
          <w:sz w:val="24"/>
          <w:szCs w:val="24"/>
          <w:lang w:val="fr-FR"/>
        </w:rPr>
        <w:t xml:space="preserve"> dont l’usage profile la pérennisation</w:t>
      </w:r>
      <w:r w:rsidRPr="004220DF">
        <w:rPr>
          <w:rFonts w:ascii="Georgia" w:hAnsi="Georgia"/>
          <w:sz w:val="24"/>
          <w:szCs w:val="24"/>
        </w:rPr>
        <w:t xml:space="preserve"> ?</w:t>
      </w:r>
      <w:r w:rsidR="00375251">
        <w:rPr>
          <w:rFonts w:ascii="Georgia" w:hAnsi="Georgia"/>
          <w:sz w:val="24"/>
          <w:szCs w:val="24"/>
          <w:lang w:val="fr-FR"/>
        </w:rPr>
        <w:t>*</w:t>
      </w:r>
    </w:p>
    <w:p w14:paraId="6B28380E" w14:textId="77777777" w:rsidR="00375251" w:rsidRPr="004220DF" w:rsidRDefault="00375251" w:rsidP="00375251">
      <w:pPr>
        <w:pStyle w:val="ListParagraph"/>
        <w:numPr>
          <w:ilvl w:val="0"/>
          <w:numId w:val="56"/>
        </w:numPr>
        <w:autoSpaceDE w:val="0"/>
        <w:autoSpaceDN w:val="0"/>
        <w:adjustRightInd w:val="0"/>
        <w:jc w:val="both"/>
        <w:rPr>
          <w:rFonts w:ascii="Georgia" w:hAnsi="Georgia"/>
          <w:sz w:val="24"/>
          <w:szCs w:val="24"/>
        </w:rPr>
      </w:pPr>
      <w:r w:rsidRPr="004220DF">
        <w:rPr>
          <w:rFonts w:ascii="Georgia" w:hAnsi="Georgia"/>
          <w:sz w:val="24"/>
          <w:szCs w:val="24"/>
          <w:lang w:val="fr-FR"/>
        </w:rPr>
        <w:t xml:space="preserve">Les bénéficiaires directs et les acteurs intermédiaires du projet sont-ils suffisamment </w:t>
      </w:r>
      <w:r>
        <w:rPr>
          <w:rFonts w:ascii="Georgia" w:hAnsi="Georgia"/>
          <w:sz w:val="24"/>
          <w:szCs w:val="24"/>
          <w:lang w:val="fr-FR"/>
        </w:rPr>
        <w:t>se perçoivent- ils sur terrain offrant des services sans le staff de la PPSM ? Si oui, comment ? sinon quels sont les impondérables pour anticiper sur la poursuite</w:t>
      </w:r>
      <w:r w:rsidRPr="004220DF">
        <w:rPr>
          <w:rFonts w:ascii="Georgia" w:hAnsi="Georgia"/>
          <w:sz w:val="24"/>
          <w:szCs w:val="24"/>
          <w:lang w:val="fr-FR"/>
        </w:rPr>
        <w:t xml:space="preserve"> </w:t>
      </w:r>
      <w:r>
        <w:rPr>
          <w:rFonts w:ascii="Georgia" w:hAnsi="Georgia"/>
          <w:sz w:val="24"/>
          <w:szCs w:val="24"/>
          <w:lang w:val="fr-FR"/>
        </w:rPr>
        <w:t xml:space="preserve">des interventions et </w:t>
      </w:r>
      <w:r w:rsidRPr="004220DF">
        <w:rPr>
          <w:rFonts w:ascii="Georgia" w:hAnsi="Georgia"/>
          <w:sz w:val="24"/>
          <w:szCs w:val="24"/>
          <w:lang w:val="fr-FR"/>
        </w:rPr>
        <w:t>acquis du projet sans la présence du projet/</w:t>
      </w:r>
      <w:proofErr w:type="gramStart"/>
      <w:r w:rsidRPr="004220DF">
        <w:rPr>
          <w:rFonts w:ascii="Georgia" w:hAnsi="Georgia"/>
          <w:sz w:val="24"/>
          <w:szCs w:val="24"/>
          <w:lang w:val="fr-FR"/>
        </w:rPr>
        <w:t>PPSM?</w:t>
      </w:r>
      <w:proofErr w:type="gramEnd"/>
      <w:r w:rsidRPr="004220DF">
        <w:rPr>
          <w:rFonts w:ascii="Georgia" w:hAnsi="Georgia"/>
          <w:sz w:val="24"/>
          <w:szCs w:val="24"/>
          <w:lang w:val="fr-FR"/>
        </w:rPr>
        <w:t xml:space="preserve"> </w:t>
      </w:r>
    </w:p>
    <w:p w14:paraId="40902987" w14:textId="77777777" w:rsidR="00375251" w:rsidRPr="004220DF" w:rsidRDefault="00375251" w:rsidP="00375251">
      <w:pPr>
        <w:pStyle w:val="ListParagraph"/>
        <w:autoSpaceDE w:val="0"/>
        <w:autoSpaceDN w:val="0"/>
        <w:adjustRightInd w:val="0"/>
        <w:jc w:val="both"/>
        <w:rPr>
          <w:rFonts w:ascii="Georgia" w:hAnsi="Georgia"/>
          <w:sz w:val="24"/>
          <w:szCs w:val="24"/>
        </w:rPr>
      </w:pPr>
    </w:p>
    <w:p w14:paraId="5E89F8D1" w14:textId="73FE8697" w:rsidR="00D565E1" w:rsidRPr="004220DF" w:rsidRDefault="00D565E1" w:rsidP="009F76F4">
      <w:pPr>
        <w:numPr>
          <w:ilvl w:val="0"/>
          <w:numId w:val="56"/>
        </w:numPr>
        <w:autoSpaceDE w:val="0"/>
        <w:autoSpaceDN w:val="0"/>
        <w:adjustRightInd w:val="0"/>
        <w:rPr>
          <w:rFonts w:ascii="Georgia" w:hAnsi="Georgia"/>
          <w:color w:val="222222"/>
        </w:rPr>
      </w:pPr>
      <w:r w:rsidRPr="004220DF">
        <w:rPr>
          <w:rFonts w:ascii="Georgia" w:hAnsi="Georgia"/>
          <w:color w:val="222222"/>
        </w:rPr>
        <w:t xml:space="preserve">Dans quelle mesure la PPSM profite-elle du projet pour l’apprentissage institutionnelle des expériences du projet ? </w:t>
      </w:r>
    </w:p>
    <w:p w14:paraId="45B9ABF7" w14:textId="12F2C642" w:rsidR="005D69CA" w:rsidRPr="004220DF" w:rsidRDefault="005D69CA" w:rsidP="000F4FBF">
      <w:pPr>
        <w:jc w:val="both"/>
        <w:rPr>
          <w:rFonts w:ascii="Georgia" w:hAnsi="Georgia" w:cs="Arial"/>
        </w:rPr>
      </w:pPr>
    </w:p>
    <w:p w14:paraId="16DAEA69" w14:textId="7EA6076E" w:rsidR="005D69CA" w:rsidRPr="004220DF" w:rsidRDefault="00D37B4B" w:rsidP="000F4FBF">
      <w:pPr>
        <w:jc w:val="both"/>
        <w:rPr>
          <w:rFonts w:ascii="Georgia" w:hAnsi="Georgia" w:cs="Arial"/>
          <w:b/>
        </w:rPr>
      </w:pPr>
      <w:r w:rsidRPr="004220DF">
        <w:rPr>
          <w:rFonts w:ascii="Georgia" w:hAnsi="Georgia" w:cs="Arial"/>
          <w:b/>
        </w:rPr>
        <w:t>Thèmes transversaux</w:t>
      </w:r>
    </w:p>
    <w:p w14:paraId="4278140D" w14:textId="77777777" w:rsidR="000F4FBF" w:rsidRPr="004220DF" w:rsidRDefault="000F4FBF" w:rsidP="000F4FBF">
      <w:pPr>
        <w:jc w:val="both"/>
        <w:rPr>
          <w:rFonts w:ascii="Georgia" w:hAnsi="Georgia" w:cs="Arial"/>
          <w:b/>
        </w:rPr>
      </w:pPr>
    </w:p>
    <w:p w14:paraId="221C9759" w14:textId="3ABBD227" w:rsidR="0027148D" w:rsidRPr="004220DF" w:rsidRDefault="00D37B4B" w:rsidP="000F4FBF">
      <w:pPr>
        <w:jc w:val="both"/>
        <w:rPr>
          <w:rFonts w:ascii="Georgia" w:hAnsi="Georgia" w:cs="Arial"/>
        </w:rPr>
      </w:pPr>
      <w:r w:rsidRPr="004220DF">
        <w:rPr>
          <w:rFonts w:ascii="Georgia" w:hAnsi="Georgia" w:cs="Arial"/>
        </w:rPr>
        <w:t>En plus de 6 critères CAD/OCDE, l’évaluation analysera les résultats du projet en matiè</w:t>
      </w:r>
      <w:r w:rsidR="000F4FBF" w:rsidRPr="004220DF">
        <w:rPr>
          <w:rFonts w:ascii="Georgia" w:hAnsi="Georgia" w:cs="Arial"/>
        </w:rPr>
        <w:t xml:space="preserve">re de promotion de l’égalité du </w:t>
      </w:r>
      <w:r w:rsidR="0083712E" w:rsidRPr="004220DF">
        <w:rPr>
          <w:rFonts w:ascii="Georgia" w:hAnsi="Georgia" w:cs="Arial"/>
        </w:rPr>
        <w:t>genre</w:t>
      </w:r>
      <w:r w:rsidRPr="004220DF">
        <w:rPr>
          <w:rFonts w:ascii="Georgia" w:hAnsi="Georgia" w:cs="Arial"/>
        </w:rPr>
        <w:t>,</w:t>
      </w:r>
      <w:r w:rsidR="0083712E" w:rsidRPr="004220DF">
        <w:rPr>
          <w:rFonts w:ascii="Georgia" w:hAnsi="Georgia" w:cs="Arial"/>
        </w:rPr>
        <w:t xml:space="preserve"> </w:t>
      </w:r>
      <w:r w:rsidRPr="004220DF">
        <w:rPr>
          <w:rFonts w:ascii="Georgia" w:hAnsi="Georgia" w:cs="Arial"/>
        </w:rPr>
        <w:t>l’inclusion sociale et le respect des</w:t>
      </w:r>
      <w:r w:rsidR="0083712E" w:rsidRPr="004220DF">
        <w:rPr>
          <w:rFonts w:ascii="Georgia" w:hAnsi="Georgia" w:cs="Arial"/>
        </w:rPr>
        <w:t xml:space="preserve"> droits humains</w:t>
      </w:r>
      <w:r w:rsidRPr="004220DF">
        <w:rPr>
          <w:rFonts w:ascii="Georgia" w:hAnsi="Georgia" w:cs="Arial"/>
        </w:rPr>
        <w:t>.</w:t>
      </w:r>
    </w:p>
    <w:p w14:paraId="527A0898" w14:textId="3705430F" w:rsidR="00806D6F" w:rsidRPr="004220DF" w:rsidRDefault="00806D6F" w:rsidP="000F4FBF">
      <w:pPr>
        <w:jc w:val="both"/>
        <w:rPr>
          <w:rFonts w:ascii="Georgia" w:hAnsi="Georgia" w:cs="Arial"/>
        </w:rPr>
      </w:pPr>
    </w:p>
    <w:p w14:paraId="5FEA6D37" w14:textId="77AB5AE2" w:rsidR="00806D6F" w:rsidRPr="004220DF" w:rsidRDefault="00806D6F" w:rsidP="000F4FBF">
      <w:pPr>
        <w:jc w:val="both"/>
        <w:rPr>
          <w:rFonts w:ascii="Georgia" w:hAnsi="Georgia" w:cs="Arial"/>
        </w:rPr>
      </w:pPr>
      <w:r w:rsidRPr="004220DF">
        <w:rPr>
          <w:rFonts w:ascii="Georgia" w:hAnsi="Georgia" w:cs="Arial"/>
        </w:rPr>
        <w:t>A chaque critère d’évaluation, l’analyse devra permettre de dégager les points forts (succès</w:t>
      </w:r>
      <w:proofErr w:type="gramStart"/>
      <w:r w:rsidRPr="004220DF">
        <w:rPr>
          <w:rFonts w:ascii="Georgia" w:hAnsi="Georgia" w:cs="Arial"/>
        </w:rPr>
        <w:t>) ,</w:t>
      </w:r>
      <w:proofErr w:type="gramEnd"/>
      <w:r w:rsidRPr="004220DF">
        <w:rPr>
          <w:rFonts w:ascii="Georgia" w:hAnsi="Georgia" w:cs="Arial"/>
        </w:rPr>
        <w:t xml:space="preserve"> les points faibles (déficits, contraintes), ainsi que les leçons apprises durant la mise en œuvre du projet. </w:t>
      </w:r>
    </w:p>
    <w:p w14:paraId="42D39FFB" w14:textId="77777777" w:rsidR="00D565E1" w:rsidRPr="004220DF" w:rsidRDefault="00D565E1" w:rsidP="000F4FBF">
      <w:pPr>
        <w:jc w:val="both"/>
        <w:rPr>
          <w:rFonts w:ascii="Georgia" w:hAnsi="Georgia" w:cs="Arial"/>
        </w:rPr>
      </w:pPr>
    </w:p>
    <w:p w14:paraId="1DE18C1F" w14:textId="0EDE735A" w:rsidR="0083712E" w:rsidRPr="004220DF" w:rsidRDefault="0083712E" w:rsidP="000F4FBF">
      <w:pPr>
        <w:jc w:val="both"/>
        <w:rPr>
          <w:rFonts w:ascii="Georgia" w:hAnsi="Georgia"/>
          <w:b/>
        </w:rPr>
      </w:pPr>
      <w:bookmarkStart w:id="4" w:name="_Toc507076909"/>
      <w:bookmarkStart w:id="5" w:name="_Toc157609050"/>
      <w:r w:rsidRPr="004220DF">
        <w:rPr>
          <w:rFonts w:ascii="Georgia" w:hAnsi="Georgia"/>
          <w:b/>
        </w:rPr>
        <w:t xml:space="preserve">4. </w:t>
      </w:r>
      <w:bookmarkStart w:id="6" w:name="_Toc428800267"/>
      <w:r w:rsidR="00163921" w:rsidRPr="004220DF">
        <w:rPr>
          <w:rFonts w:ascii="Georgia" w:hAnsi="Georgia"/>
          <w:b/>
        </w:rPr>
        <w:t>MÉTHODOLOGIE DE L’</w:t>
      </w:r>
      <w:bookmarkEnd w:id="6"/>
      <w:r w:rsidR="00163921" w:rsidRPr="004220DF">
        <w:rPr>
          <w:rFonts w:ascii="Georgia" w:hAnsi="Georgia"/>
          <w:b/>
        </w:rPr>
        <w:t>ÉVALUATION</w:t>
      </w:r>
      <w:bookmarkEnd w:id="4"/>
      <w:bookmarkEnd w:id="5"/>
    </w:p>
    <w:p w14:paraId="70C94DC3" w14:textId="77777777" w:rsidR="0081662C" w:rsidRPr="004220DF" w:rsidRDefault="0081662C" w:rsidP="000F4FBF">
      <w:pPr>
        <w:pStyle w:val="CommentText"/>
        <w:jc w:val="both"/>
        <w:rPr>
          <w:rFonts w:ascii="Georgia" w:hAnsi="Georgia"/>
          <w:b/>
          <w:sz w:val="24"/>
          <w:szCs w:val="24"/>
          <w:lang w:val="fr-FR"/>
        </w:rPr>
      </w:pPr>
      <w:bookmarkStart w:id="7" w:name="_Toc507076910"/>
    </w:p>
    <w:p w14:paraId="75B91D22" w14:textId="1BE701C8" w:rsidR="0081662C" w:rsidRDefault="0081662C" w:rsidP="000F4FBF">
      <w:pPr>
        <w:pStyle w:val="ListParagraph"/>
        <w:tabs>
          <w:tab w:val="left" w:pos="2805"/>
        </w:tabs>
        <w:spacing w:after="240"/>
        <w:ind w:left="0"/>
        <w:jc w:val="both"/>
        <w:rPr>
          <w:rFonts w:ascii="Georgia" w:hAnsi="Georgia"/>
          <w:sz w:val="24"/>
          <w:szCs w:val="24"/>
          <w:lang w:val="fr-FR"/>
        </w:rPr>
      </w:pPr>
      <w:r w:rsidRPr="004220DF">
        <w:rPr>
          <w:rFonts w:ascii="Georgia" w:hAnsi="Georgia"/>
          <w:sz w:val="24"/>
          <w:szCs w:val="24"/>
          <w:lang w:val="fr-FR"/>
        </w:rPr>
        <w:t>L'évaluation sera réalisée essentiellement de manière qualitative et devra être participative, en impliquant toutes les catégories des parties prenantes, sur base d’un échantillon représentatif. L’évaluateur</w:t>
      </w:r>
      <w:r w:rsidR="00906AD3" w:rsidRPr="004220DF">
        <w:rPr>
          <w:rFonts w:ascii="Georgia" w:hAnsi="Georgia"/>
          <w:sz w:val="24"/>
          <w:szCs w:val="24"/>
          <w:lang w:val="fr-FR"/>
        </w:rPr>
        <w:t>/</w:t>
      </w:r>
      <w:proofErr w:type="spellStart"/>
      <w:r w:rsidR="00906AD3" w:rsidRPr="004220DF">
        <w:rPr>
          <w:rFonts w:ascii="Georgia" w:hAnsi="Georgia"/>
          <w:sz w:val="24"/>
          <w:szCs w:val="24"/>
          <w:lang w:val="fr-FR"/>
        </w:rPr>
        <w:t>trice</w:t>
      </w:r>
      <w:proofErr w:type="spellEnd"/>
      <w:r w:rsidRPr="004220DF">
        <w:rPr>
          <w:rFonts w:ascii="Georgia" w:hAnsi="Georgia"/>
          <w:sz w:val="24"/>
          <w:szCs w:val="24"/>
          <w:lang w:val="fr-FR"/>
        </w:rPr>
        <w:t xml:space="preserve"> </w:t>
      </w:r>
      <w:r w:rsidR="009B48A5" w:rsidRPr="004220DF">
        <w:rPr>
          <w:rFonts w:ascii="Georgia" w:hAnsi="Georgia"/>
          <w:sz w:val="24"/>
          <w:szCs w:val="24"/>
          <w:lang w:val="fr-FR"/>
        </w:rPr>
        <w:t xml:space="preserve">retenu(e) </w:t>
      </w:r>
      <w:r w:rsidRPr="004220DF">
        <w:rPr>
          <w:rFonts w:ascii="Georgia" w:hAnsi="Georgia"/>
          <w:sz w:val="24"/>
          <w:szCs w:val="24"/>
          <w:lang w:val="fr-FR"/>
        </w:rPr>
        <w:t xml:space="preserve">est tenu à élaborer </w:t>
      </w:r>
      <w:r w:rsidR="009B48A5" w:rsidRPr="004220DF">
        <w:rPr>
          <w:rFonts w:ascii="Georgia" w:hAnsi="Georgia"/>
          <w:sz w:val="24"/>
          <w:szCs w:val="24"/>
          <w:lang w:val="fr-FR"/>
        </w:rPr>
        <w:t xml:space="preserve">un rapport initial dans lequel il y aura </w:t>
      </w:r>
      <w:r w:rsidRPr="004220DF">
        <w:rPr>
          <w:rFonts w:ascii="Georgia" w:hAnsi="Georgia"/>
          <w:sz w:val="24"/>
          <w:szCs w:val="24"/>
          <w:lang w:val="fr-FR"/>
        </w:rPr>
        <w:t xml:space="preserve">une matrice d’évaluation qui permet de </w:t>
      </w:r>
      <w:r w:rsidR="00906AD3" w:rsidRPr="004220DF">
        <w:rPr>
          <w:rFonts w:ascii="Georgia" w:hAnsi="Georgia"/>
          <w:sz w:val="24"/>
          <w:szCs w:val="24"/>
          <w:lang w:val="fr-FR"/>
        </w:rPr>
        <w:t xml:space="preserve">bien </w:t>
      </w:r>
      <w:r w:rsidRPr="004220DF">
        <w:rPr>
          <w:rFonts w:ascii="Georgia" w:hAnsi="Georgia"/>
          <w:sz w:val="24"/>
          <w:szCs w:val="24"/>
          <w:lang w:val="fr-FR"/>
        </w:rPr>
        <w:t>cadre</w:t>
      </w:r>
      <w:r w:rsidR="00906AD3" w:rsidRPr="004220DF">
        <w:rPr>
          <w:rFonts w:ascii="Georgia" w:hAnsi="Georgia"/>
          <w:sz w:val="24"/>
          <w:szCs w:val="24"/>
          <w:lang w:val="fr-FR"/>
        </w:rPr>
        <w:t>r</w:t>
      </w:r>
      <w:r w:rsidRPr="004220DF">
        <w:rPr>
          <w:rFonts w:ascii="Georgia" w:hAnsi="Georgia"/>
          <w:sz w:val="24"/>
          <w:szCs w:val="24"/>
          <w:lang w:val="fr-FR"/>
        </w:rPr>
        <w:t xml:space="preserve"> </w:t>
      </w:r>
      <w:r w:rsidR="00906AD3" w:rsidRPr="004220DF">
        <w:rPr>
          <w:rFonts w:ascii="Georgia" w:hAnsi="Georgia"/>
          <w:sz w:val="24"/>
          <w:szCs w:val="24"/>
          <w:lang w:val="fr-FR"/>
        </w:rPr>
        <w:t xml:space="preserve">la collecte des données qualitatives </w:t>
      </w:r>
      <w:r w:rsidRPr="004220DF">
        <w:rPr>
          <w:rFonts w:ascii="Georgia" w:hAnsi="Georgia"/>
          <w:sz w:val="24"/>
          <w:szCs w:val="24"/>
          <w:lang w:val="fr-FR"/>
        </w:rPr>
        <w:t>et de développer des guides d’entretien qui lui permettront d’obtenir des informations concises et fiables concernant les différentes questions d’évaluation et auprès des différentes catégories des parties prenantes</w:t>
      </w:r>
      <w:r w:rsidR="00906AD3" w:rsidRPr="004220DF">
        <w:rPr>
          <w:rFonts w:ascii="Georgia" w:hAnsi="Georgia"/>
          <w:sz w:val="24"/>
          <w:szCs w:val="24"/>
          <w:lang w:val="fr-FR"/>
        </w:rPr>
        <w:t xml:space="preserve"> (sources d’information)</w:t>
      </w:r>
      <w:r w:rsidRPr="004220DF">
        <w:rPr>
          <w:rFonts w:ascii="Georgia" w:hAnsi="Georgia"/>
          <w:sz w:val="24"/>
          <w:szCs w:val="24"/>
          <w:lang w:val="fr-FR"/>
        </w:rPr>
        <w:t xml:space="preserve">. </w:t>
      </w:r>
    </w:p>
    <w:p w14:paraId="599FA5C0" w14:textId="4616F13E" w:rsidR="0081662C" w:rsidRPr="004220DF" w:rsidRDefault="0081662C" w:rsidP="000F4FBF">
      <w:pPr>
        <w:pStyle w:val="ListParagraph"/>
        <w:tabs>
          <w:tab w:val="left" w:pos="2805"/>
        </w:tabs>
        <w:spacing w:after="240"/>
        <w:ind w:left="0"/>
        <w:jc w:val="both"/>
        <w:rPr>
          <w:rFonts w:ascii="Georgia" w:hAnsi="Georgia"/>
          <w:sz w:val="24"/>
          <w:szCs w:val="24"/>
          <w:lang w:val="fr-FR"/>
        </w:rPr>
      </w:pPr>
    </w:p>
    <w:p w14:paraId="5CA68F17" w14:textId="08CAD895" w:rsidR="0081662C" w:rsidRPr="004220DF" w:rsidRDefault="0081662C" w:rsidP="000F4FBF">
      <w:pPr>
        <w:pStyle w:val="ListParagraph"/>
        <w:tabs>
          <w:tab w:val="left" w:pos="2805"/>
        </w:tabs>
        <w:spacing w:after="240"/>
        <w:ind w:left="0"/>
        <w:jc w:val="both"/>
        <w:rPr>
          <w:rFonts w:ascii="Georgia" w:hAnsi="Georgia"/>
          <w:sz w:val="24"/>
          <w:szCs w:val="24"/>
          <w:lang w:val="fr-FR"/>
        </w:rPr>
      </w:pPr>
      <w:r w:rsidRPr="004220DF">
        <w:rPr>
          <w:rFonts w:ascii="Georgia" w:hAnsi="Georgia"/>
          <w:sz w:val="24"/>
          <w:szCs w:val="24"/>
          <w:lang w:val="fr-FR"/>
        </w:rPr>
        <w:t>Il est également conseillé de consulter les rapports et d’autres document</w:t>
      </w:r>
      <w:r w:rsidR="0028054E" w:rsidRPr="004220DF">
        <w:rPr>
          <w:rFonts w:ascii="Georgia" w:hAnsi="Georgia"/>
          <w:sz w:val="24"/>
          <w:szCs w:val="24"/>
          <w:lang w:val="fr-FR"/>
        </w:rPr>
        <w:t xml:space="preserve">s, dont les documents internes </w:t>
      </w:r>
      <w:r w:rsidRPr="004220DF">
        <w:rPr>
          <w:rFonts w:ascii="Georgia" w:hAnsi="Georgia"/>
          <w:sz w:val="24"/>
          <w:szCs w:val="24"/>
          <w:lang w:val="fr-FR"/>
        </w:rPr>
        <w:t>(document du projet, plans annuels d’actions, chaines et cartographies des effets, plan de suivi</w:t>
      </w:r>
      <w:r w:rsidR="00E16263" w:rsidRPr="004220DF">
        <w:rPr>
          <w:rFonts w:ascii="Georgia" w:hAnsi="Georgia"/>
          <w:sz w:val="24"/>
          <w:szCs w:val="24"/>
          <w:lang w:val="fr-FR"/>
        </w:rPr>
        <w:t xml:space="preserve"> </w:t>
      </w:r>
      <w:r w:rsidRPr="004220DF">
        <w:rPr>
          <w:rFonts w:ascii="Georgia" w:hAnsi="Georgia"/>
          <w:sz w:val="24"/>
          <w:szCs w:val="24"/>
          <w:lang w:val="fr-FR"/>
        </w:rPr>
        <w:t>-</w:t>
      </w:r>
      <w:r w:rsidR="00E16263" w:rsidRPr="004220DF">
        <w:rPr>
          <w:rFonts w:ascii="Georgia" w:hAnsi="Georgia"/>
          <w:sz w:val="24"/>
          <w:szCs w:val="24"/>
          <w:lang w:val="fr-FR"/>
        </w:rPr>
        <w:t xml:space="preserve"> </w:t>
      </w:r>
      <w:r w:rsidRPr="004220DF">
        <w:rPr>
          <w:rFonts w:ascii="Georgia" w:hAnsi="Georgia"/>
          <w:sz w:val="24"/>
          <w:szCs w:val="24"/>
          <w:lang w:val="fr-FR"/>
        </w:rPr>
        <w:t xml:space="preserve">évaluation, fiches de collecte des données de suivi, tableau de bord des indicateurs du projet, etc.) et les documents externes (politiques nationales, etc.) susceptibles de lui fournir des données pouvant enrichir l’évaluation. </w:t>
      </w:r>
      <w:r w:rsidR="00906AD3" w:rsidRPr="004220DF">
        <w:rPr>
          <w:rFonts w:ascii="Georgia" w:hAnsi="Georgia"/>
          <w:sz w:val="24"/>
          <w:szCs w:val="24"/>
          <w:lang w:val="fr-FR"/>
        </w:rPr>
        <w:t>L’exploitation des documents internes</w:t>
      </w:r>
      <w:r w:rsidRPr="004220DF">
        <w:rPr>
          <w:rFonts w:ascii="Georgia" w:hAnsi="Georgia"/>
          <w:sz w:val="24"/>
          <w:szCs w:val="24"/>
          <w:lang w:val="fr-FR"/>
        </w:rPr>
        <w:t xml:space="preserve"> permettra de trouver des données quantitatives pour apprécier le niveau de réalisation des indicateurs de performance du projet.</w:t>
      </w:r>
    </w:p>
    <w:p w14:paraId="7CCC451C" w14:textId="77777777" w:rsidR="0081662C" w:rsidRPr="004220DF" w:rsidRDefault="0081662C" w:rsidP="000F4FBF">
      <w:pPr>
        <w:pStyle w:val="ListParagraph"/>
        <w:tabs>
          <w:tab w:val="left" w:pos="2805"/>
        </w:tabs>
        <w:spacing w:after="240"/>
        <w:ind w:left="0"/>
        <w:jc w:val="both"/>
        <w:rPr>
          <w:rFonts w:ascii="Georgia" w:hAnsi="Georgia"/>
          <w:sz w:val="24"/>
          <w:szCs w:val="24"/>
          <w:lang w:val="fr-FR"/>
        </w:rPr>
      </w:pPr>
      <w:r w:rsidRPr="004220DF">
        <w:rPr>
          <w:rFonts w:ascii="Georgia" w:hAnsi="Georgia"/>
          <w:sz w:val="24"/>
          <w:szCs w:val="24"/>
          <w:lang w:val="fr-FR"/>
        </w:rPr>
        <w:lastRenderedPageBreak/>
        <w:t xml:space="preserve"> </w:t>
      </w:r>
    </w:p>
    <w:p w14:paraId="4384489F" w14:textId="2FE07BD1" w:rsidR="0081662C" w:rsidRDefault="0081662C" w:rsidP="000F4FBF">
      <w:pPr>
        <w:pStyle w:val="ListParagraph"/>
        <w:tabs>
          <w:tab w:val="left" w:pos="2805"/>
        </w:tabs>
        <w:spacing w:before="240"/>
        <w:ind w:left="0"/>
        <w:jc w:val="both"/>
        <w:rPr>
          <w:rFonts w:ascii="Georgia" w:hAnsi="Georgia"/>
          <w:sz w:val="24"/>
          <w:szCs w:val="24"/>
          <w:lang w:val="fr-FR"/>
        </w:rPr>
      </w:pPr>
      <w:r w:rsidRPr="004220DF">
        <w:rPr>
          <w:rFonts w:ascii="Georgia" w:hAnsi="Georgia"/>
          <w:sz w:val="24"/>
          <w:szCs w:val="24"/>
          <w:lang w:val="fr-FR"/>
        </w:rPr>
        <w:t>Les parties prenantes devant être cons</w:t>
      </w:r>
      <w:r w:rsidR="00AA4942">
        <w:rPr>
          <w:rFonts w:ascii="Georgia" w:hAnsi="Georgia"/>
          <w:sz w:val="24"/>
          <w:szCs w:val="24"/>
          <w:lang w:val="fr-FR"/>
        </w:rPr>
        <w:t xml:space="preserve">ultées pendant cette évaluation, </w:t>
      </w:r>
      <w:r w:rsidRPr="004220DF">
        <w:rPr>
          <w:rFonts w:ascii="Georgia" w:hAnsi="Georgia"/>
          <w:sz w:val="24"/>
          <w:szCs w:val="24"/>
          <w:lang w:val="fr-FR"/>
        </w:rPr>
        <w:t>sont les cible</w:t>
      </w:r>
      <w:r w:rsidR="00906AD3" w:rsidRPr="004220DF">
        <w:rPr>
          <w:rFonts w:ascii="Georgia" w:hAnsi="Georgia"/>
          <w:sz w:val="24"/>
          <w:szCs w:val="24"/>
          <w:lang w:val="fr-FR"/>
        </w:rPr>
        <w:t>s</w:t>
      </w:r>
      <w:r w:rsidRPr="004220DF">
        <w:rPr>
          <w:rFonts w:ascii="Georgia" w:hAnsi="Georgia"/>
          <w:sz w:val="24"/>
          <w:szCs w:val="24"/>
          <w:lang w:val="fr-FR"/>
        </w:rPr>
        <w:t xml:space="preserve"> </w:t>
      </w:r>
      <w:r w:rsidR="00663780">
        <w:rPr>
          <w:rFonts w:ascii="Georgia" w:hAnsi="Georgia"/>
          <w:sz w:val="24"/>
          <w:szCs w:val="24"/>
          <w:lang w:val="fr-FR"/>
        </w:rPr>
        <w:t xml:space="preserve">directes et intermédiaires </w:t>
      </w:r>
      <w:r w:rsidRPr="004220DF">
        <w:rPr>
          <w:rFonts w:ascii="Georgia" w:hAnsi="Georgia"/>
          <w:sz w:val="24"/>
          <w:szCs w:val="24"/>
          <w:lang w:val="fr-FR"/>
        </w:rPr>
        <w:t xml:space="preserve">du projet, les </w:t>
      </w:r>
      <w:r w:rsidR="00906AD3" w:rsidRPr="004220DF">
        <w:rPr>
          <w:rFonts w:ascii="Georgia" w:hAnsi="Georgia"/>
          <w:sz w:val="24"/>
          <w:szCs w:val="24"/>
          <w:lang w:val="fr-FR"/>
        </w:rPr>
        <w:t xml:space="preserve">organisations et structures </w:t>
      </w:r>
      <w:r w:rsidRPr="004220DF">
        <w:rPr>
          <w:rFonts w:ascii="Georgia" w:hAnsi="Georgia"/>
          <w:sz w:val="24"/>
          <w:szCs w:val="24"/>
          <w:lang w:val="fr-FR"/>
        </w:rPr>
        <w:t>partenaires dans le projet, les autres organisations intervenant dans la même zone d’intervention, les instances gouvernementales ayant un rapport avec les activités du projet, notamment les autorités locales ainsi que les riverains.</w:t>
      </w:r>
    </w:p>
    <w:p w14:paraId="1B088E03" w14:textId="22269A31" w:rsidR="006E7C13" w:rsidRPr="00AA4942" w:rsidRDefault="00663780" w:rsidP="006E7C13">
      <w:pPr>
        <w:pStyle w:val="ListParagraph"/>
        <w:tabs>
          <w:tab w:val="left" w:pos="2805"/>
        </w:tabs>
        <w:spacing w:before="240"/>
        <w:ind w:left="0"/>
        <w:jc w:val="both"/>
        <w:rPr>
          <w:rFonts w:ascii="Georgia" w:hAnsi="Georgia" w:cs="Arial"/>
        </w:rPr>
      </w:pPr>
      <w:r>
        <w:rPr>
          <w:rFonts w:ascii="Georgia" w:hAnsi="Georgia"/>
          <w:sz w:val="24"/>
          <w:szCs w:val="24"/>
          <w:lang w:val="fr-FR"/>
        </w:rPr>
        <w:t>Et, parlant des bénéficiaires directes, l’évaluateur/</w:t>
      </w:r>
      <w:proofErr w:type="spellStart"/>
      <w:r>
        <w:rPr>
          <w:rFonts w:ascii="Georgia" w:hAnsi="Georgia"/>
          <w:sz w:val="24"/>
          <w:szCs w:val="24"/>
          <w:lang w:val="fr-FR"/>
        </w:rPr>
        <w:t>trice</w:t>
      </w:r>
      <w:proofErr w:type="spellEnd"/>
      <w:r>
        <w:rPr>
          <w:rFonts w:ascii="Georgia" w:hAnsi="Georgia"/>
          <w:sz w:val="24"/>
          <w:szCs w:val="24"/>
          <w:lang w:val="fr-FR"/>
        </w:rPr>
        <w:t xml:space="preserve"> devra tenir compte de la nature de l’intervention et </w:t>
      </w:r>
      <w:r w:rsidR="00AA4942" w:rsidRPr="00AA4942">
        <w:rPr>
          <w:rFonts w:ascii="Georgia" w:hAnsi="Georgia"/>
          <w:sz w:val="24"/>
          <w:szCs w:val="24"/>
          <w:lang w:val="fr-FR"/>
        </w:rPr>
        <w:t xml:space="preserve">de </w:t>
      </w:r>
      <w:r w:rsidRPr="00AA4942">
        <w:rPr>
          <w:rFonts w:ascii="Georgia" w:hAnsi="Georgia"/>
          <w:sz w:val="24"/>
          <w:szCs w:val="24"/>
          <w:lang w:val="fr-FR"/>
        </w:rPr>
        <w:t>respecter les aspects d’</w:t>
      </w:r>
      <w:r w:rsidR="006E7C13" w:rsidRPr="00AA4942">
        <w:rPr>
          <w:rFonts w:ascii="Georgia" w:hAnsi="Georgia"/>
          <w:sz w:val="24"/>
          <w:szCs w:val="24"/>
          <w:lang w:val="fr-FR"/>
        </w:rPr>
        <w:t xml:space="preserve">éthique en investissant dans le </w:t>
      </w:r>
    </w:p>
    <w:p w14:paraId="323CD97D" w14:textId="24183064" w:rsidR="00663780" w:rsidRPr="00AA4942" w:rsidRDefault="00663780" w:rsidP="00663780">
      <w:pPr>
        <w:spacing w:line="276" w:lineRule="auto"/>
        <w:jc w:val="both"/>
        <w:rPr>
          <w:rFonts w:ascii="Georgia" w:hAnsi="Georgia" w:cs="Arial"/>
          <w:lang w:eastAsia="ar-SA"/>
        </w:rPr>
      </w:pPr>
      <w:proofErr w:type="gramStart"/>
      <w:r w:rsidRPr="00AA4942">
        <w:rPr>
          <w:rFonts w:ascii="Georgia" w:hAnsi="Georgia" w:cs="Arial"/>
        </w:rPr>
        <w:t>le</w:t>
      </w:r>
      <w:proofErr w:type="gramEnd"/>
      <w:r w:rsidRPr="00AA4942">
        <w:rPr>
          <w:rFonts w:ascii="Georgia" w:hAnsi="Georgia" w:cs="Arial"/>
        </w:rPr>
        <w:t xml:space="preserve"> consentement des interviewés</w:t>
      </w:r>
      <w:r w:rsidR="006E7C13" w:rsidRPr="00AA4942">
        <w:rPr>
          <w:rFonts w:ascii="Georgia" w:hAnsi="Georgia" w:cs="Arial"/>
        </w:rPr>
        <w:t xml:space="preserve"> (rapatriés et résidents survivants des traumatismes divers)</w:t>
      </w:r>
      <w:r w:rsidRPr="00AA4942">
        <w:rPr>
          <w:rFonts w:ascii="Georgia" w:hAnsi="Georgia" w:cs="Arial"/>
        </w:rPr>
        <w:t xml:space="preserve"> et </w:t>
      </w:r>
      <w:r w:rsidR="006E7C13" w:rsidRPr="00AA4942">
        <w:rPr>
          <w:rFonts w:ascii="Georgia" w:hAnsi="Georgia" w:cs="Arial"/>
        </w:rPr>
        <w:t xml:space="preserve">la </w:t>
      </w:r>
      <w:r w:rsidR="004A28C1" w:rsidRPr="00AA4942">
        <w:rPr>
          <w:rFonts w:ascii="Georgia" w:hAnsi="Georgia" w:cs="Arial"/>
        </w:rPr>
        <w:t>garantie</w:t>
      </w:r>
      <w:r w:rsidR="006E7C13" w:rsidRPr="00AA4942">
        <w:rPr>
          <w:rFonts w:ascii="Georgia" w:hAnsi="Georgia" w:cs="Arial"/>
        </w:rPr>
        <w:t xml:space="preserve"> de </w:t>
      </w:r>
      <w:r w:rsidRPr="00AA4942">
        <w:rPr>
          <w:rFonts w:ascii="Georgia" w:hAnsi="Georgia" w:cs="Arial"/>
        </w:rPr>
        <w:t xml:space="preserve">la confidentialité </w:t>
      </w:r>
      <w:r w:rsidR="006E7C13" w:rsidRPr="00AA4942">
        <w:rPr>
          <w:rFonts w:ascii="Georgia" w:hAnsi="Georgia" w:cs="Arial"/>
        </w:rPr>
        <w:t xml:space="preserve">durant la collecte des </w:t>
      </w:r>
      <w:r w:rsidRPr="00AA4942">
        <w:rPr>
          <w:rFonts w:ascii="Georgia" w:hAnsi="Georgia" w:cs="Arial"/>
        </w:rPr>
        <w:t xml:space="preserve">données </w:t>
      </w:r>
      <w:r w:rsidR="006E7C13" w:rsidRPr="00AA4942">
        <w:rPr>
          <w:rFonts w:ascii="Georgia" w:hAnsi="Georgia" w:cs="Arial"/>
        </w:rPr>
        <w:t>et le rapportage</w:t>
      </w:r>
      <w:r w:rsidR="00AA4942" w:rsidRPr="00AA4942">
        <w:rPr>
          <w:rFonts w:ascii="Georgia" w:hAnsi="Georgia" w:cs="Arial"/>
        </w:rPr>
        <w:t xml:space="preserve">, respect des limites fixées par la survivante. En </w:t>
      </w:r>
      <w:r w:rsidR="004A28C1" w:rsidRPr="00AA4942">
        <w:rPr>
          <w:rFonts w:ascii="Georgia" w:hAnsi="Georgia" w:cs="Arial"/>
        </w:rPr>
        <w:t>appliquant</w:t>
      </w:r>
      <w:r w:rsidR="00AA4942" w:rsidRPr="00AA4942">
        <w:rPr>
          <w:rFonts w:ascii="Georgia" w:hAnsi="Georgia" w:cs="Arial"/>
        </w:rPr>
        <w:t xml:space="preserve"> le principe de </w:t>
      </w:r>
    </w:p>
    <w:p w14:paraId="5E13C112" w14:textId="7B74A74E" w:rsidR="00663780" w:rsidRPr="00AA4942" w:rsidRDefault="00663780" w:rsidP="00AA4942">
      <w:pPr>
        <w:spacing w:after="160" w:line="276" w:lineRule="auto"/>
        <w:jc w:val="both"/>
        <w:rPr>
          <w:rFonts w:ascii="Georgia" w:hAnsi="Georgia"/>
        </w:rPr>
      </w:pPr>
      <w:r w:rsidRPr="00AA4942">
        <w:rPr>
          <w:rFonts w:ascii="Georgia" w:hAnsi="Georgia" w:cs="Arial"/>
        </w:rPr>
        <w:t xml:space="preserve">“ do no </w:t>
      </w:r>
      <w:proofErr w:type="spellStart"/>
      <w:r w:rsidRPr="00AA4942">
        <w:rPr>
          <w:rFonts w:ascii="Georgia" w:hAnsi="Georgia" w:cs="Arial"/>
        </w:rPr>
        <w:t>harm</w:t>
      </w:r>
      <w:proofErr w:type="spellEnd"/>
      <w:r w:rsidRPr="00AA4942">
        <w:rPr>
          <w:rFonts w:ascii="Georgia" w:hAnsi="Georgia" w:cs="Arial"/>
        </w:rPr>
        <w:t xml:space="preserve">” en évitant de causer de préjudice aux répondants et à leurs communautés, que ce soit en ce qui concerne leur sécurité physique, leur dignité, leurs droits </w:t>
      </w:r>
      <w:r w:rsidR="00375251">
        <w:rPr>
          <w:rFonts w:ascii="Georgia" w:hAnsi="Georgia" w:cs="Arial"/>
        </w:rPr>
        <w:t xml:space="preserve">particulièrement au silence </w:t>
      </w:r>
      <w:r w:rsidRPr="00AA4942">
        <w:rPr>
          <w:rFonts w:ascii="Georgia" w:hAnsi="Georgia" w:cs="Arial"/>
        </w:rPr>
        <w:t>et leur bien-être psychologique</w:t>
      </w:r>
      <w:r w:rsidR="00AA4942" w:rsidRPr="00AA4942">
        <w:rPr>
          <w:rFonts w:ascii="Georgia" w:hAnsi="Georgia" w:cs="Arial"/>
        </w:rPr>
        <w:t>.</w:t>
      </w:r>
    </w:p>
    <w:p w14:paraId="44E2C292" w14:textId="04408FA0" w:rsidR="009A0D23" w:rsidRPr="004220DF" w:rsidRDefault="00AA4942" w:rsidP="000F4FBF">
      <w:pPr>
        <w:pStyle w:val="ListParagraph"/>
        <w:ind w:left="0"/>
        <w:jc w:val="both"/>
        <w:rPr>
          <w:rFonts w:ascii="Georgia" w:hAnsi="Georgia"/>
          <w:sz w:val="24"/>
          <w:szCs w:val="24"/>
          <w:lang w:val="fr-FR"/>
        </w:rPr>
      </w:pPr>
      <w:r>
        <w:rPr>
          <w:rFonts w:ascii="Georgia" w:hAnsi="Georgia"/>
          <w:sz w:val="24"/>
          <w:szCs w:val="24"/>
          <w:lang w:val="fr-FR"/>
        </w:rPr>
        <w:t xml:space="preserve">Lors de la collecte des données, </w:t>
      </w:r>
      <w:r w:rsidR="0081662C" w:rsidRPr="004220DF">
        <w:rPr>
          <w:rFonts w:ascii="Georgia" w:hAnsi="Georgia"/>
          <w:sz w:val="24"/>
          <w:szCs w:val="24"/>
          <w:lang w:val="fr-FR"/>
        </w:rPr>
        <w:t xml:space="preserve">PPSM </w:t>
      </w:r>
      <w:r w:rsidR="005F1165" w:rsidRPr="004220DF">
        <w:rPr>
          <w:rFonts w:ascii="Georgia" w:hAnsi="Georgia" w:cs="Arial"/>
          <w:sz w:val="24"/>
          <w:szCs w:val="24"/>
          <w:lang w:val="fr-FR"/>
        </w:rPr>
        <w:t xml:space="preserve">mettra à la disposition </w:t>
      </w:r>
      <w:r w:rsidR="00906AD3" w:rsidRPr="004220DF">
        <w:rPr>
          <w:rFonts w:ascii="Georgia" w:hAnsi="Georgia" w:cs="Arial"/>
          <w:sz w:val="24"/>
          <w:szCs w:val="24"/>
          <w:lang w:val="fr-FR"/>
        </w:rPr>
        <w:t>de l</w:t>
      </w:r>
      <w:r w:rsidR="005F1165" w:rsidRPr="004220DF">
        <w:rPr>
          <w:rFonts w:ascii="Georgia" w:hAnsi="Georgia" w:cs="Arial"/>
          <w:sz w:val="24"/>
          <w:szCs w:val="24"/>
          <w:lang w:val="fr-FR"/>
        </w:rPr>
        <w:t>’évaluateur</w:t>
      </w:r>
      <w:r w:rsidR="00906AD3" w:rsidRPr="004220DF">
        <w:rPr>
          <w:rFonts w:ascii="Georgia" w:hAnsi="Georgia" w:cs="Arial"/>
          <w:sz w:val="24"/>
          <w:szCs w:val="24"/>
          <w:lang w:val="fr-FR"/>
        </w:rPr>
        <w:t>/</w:t>
      </w:r>
      <w:proofErr w:type="spellStart"/>
      <w:r w:rsidR="00906AD3" w:rsidRPr="004220DF">
        <w:rPr>
          <w:rFonts w:ascii="Georgia" w:hAnsi="Georgia" w:cs="Arial"/>
          <w:sz w:val="24"/>
          <w:szCs w:val="24"/>
          <w:lang w:val="fr-FR"/>
        </w:rPr>
        <w:t>trice</w:t>
      </w:r>
      <w:proofErr w:type="spellEnd"/>
      <w:r w:rsidR="000F4FBF" w:rsidRPr="004220DF">
        <w:rPr>
          <w:rFonts w:ascii="Georgia" w:hAnsi="Georgia" w:cs="Arial"/>
          <w:sz w:val="24"/>
          <w:szCs w:val="24"/>
          <w:lang w:val="fr-FR"/>
        </w:rPr>
        <w:t xml:space="preserve"> </w:t>
      </w:r>
      <w:r w:rsidR="005F1165" w:rsidRPr="004220DF">
        <w:rPr>
          <w:rFonts w:ascii="Georgia" w:hAnsi="Georgia" w:cs="Arial"/>
          <w:sz w:val="24"/>
          <w:szCs w:val="24"/>
          <w:lang w:val="fr-FR"/>
        </w:rPr>
        <w:t>un véhicule et un chauffeur pour faciliter le</w:t>
      </w:r>
      <w:r w:rsidR="00906AD3" w:rsidRPr="004220DF">
        <w:rPr>
          <w:rFonts w:ascii="Georgia" w:hAnsi="Georgia" w:cs="Arial"/>
          <w:sz w:val="24"/>
          <w:szCs w:val="24"/>
          <w:lang w:val="fr-FR"/>
        </w:rPr>
        <w:t xml:space="preserve"> </w:t>
      </w:r>
      <w:r w:rsidR="005F1165" w:rsidRPr="004220DF">
        <w:rPr>
          <w:rFonts w:ascii="Georgia" w:hAnsi="Georgia" w:cs="Arial"/>
          <w:sz w:val="24"/>
          <w:szCs w:val="24"/>
          <w:lang w:val="fr-FR"/>
        </w:rPr>
        <w:t>déplacement sur le terrain pendant la collecte des données. L’évaluateur</w:t>
      </w:r>
      <w:r w:rsidR="00906AD3" w:rsidRPr="004220DF">
        <w:rPr>
          <w:rFonts w:ascii="Georgia" w:hAnsi="Georgia" w:cs="Arial"/>
          <w:sz w:val="24"/>
          <w:szCs w:val="24"/>
          <w:lang w:val="fr-FR"/>
        </w:rPr>
        <w:t>/</w:t>
      </w:r>
      <w:proofErr w:type="spellStart"/>
      <w:r w:rsidR="00906AD3" w:rsidRPr="004220DF">
        <w:rPr>
          <w:rFonts w:ascii="Georgia" w:hAnsi="Georgia" w:cs="Arial"/>
          <w:sz w:val="24"/>
          <w:szCs w:val="24"/>
          <w:lang w:val="fr-FR"/>
        </w:rPr>
        <w:t>trice</w:t>
      </w:r>
      <w:proofErr w:type="spellEnd"/>
      <w:r w:rsidR="005F1165" w:rsidRPr="004220DF">
        <w:rPr>
          <w:rFonts w:ascii="Georgia" w:hAnsi="Georgia" w:cs="Arial"/>
          <w:sz w:val="24"/>
          <w:szCs w:val="24"/>
          <w:lang w:val="fr-FR"/>
        </w:rPr>
        <w:t xml:space="preserve"> organisera lui-même ses déplacements, ses repas, son logement, le matériel de collecte et de présentation de données. </w:t>
      </w:r>
      <w:r w:rsidR="000F4FBF" w:rsidRPr="004220DF">
        <w:rPr>
          <w:rFonts w:ascii="Georgia" w:hAnsi="Georgia" w:cs="Arial"/>
          <w:sz w:val="24"/>
          <w:szCs w:val="24"/>
          <w:lang w:val="fr-FR"/>
        </w:rPr>
        <w:t>PPSM</w:t>
      </w:r>
      <w:r w:rsidR="005F1165" w:rsidRPr="004220DF">
        <w:rPr>
          <w:rFonts w:ascii="Georgia" w:hAnsi="Georgia" w:cs="Arial"/>
          <w:sz w:val="24"/>
          <w:szCs w:val="24"/>
          <w:lang w:val="fr-FR"/>
        </w:rPr>
        <w:t xml:space="preserve"> </w:t>
      </w:r>
      <w:r w:rsidR="0081662C" w:rsidRPr="004220DF">
        <w:rPr>
          <w:rFonts w:ascii="Georgia" w:hAnsi="Georgia"/>
          <w:sz w:val="24"/>
          <w:szCs w:val="24"/>
          <w:lang w:val="fr-FR"/>
        </w:rPr>
        <w:t xml:space="preserve">facilitera l’organisation des réunions d’évaluation et celles de la restitution (y inclut les groupes cibles) ainsi que les rendez-vous de contact avec les autres partenaires. </w:t>
      </w:r>
    </w:p>
    <w:p w14:paraId="4A4F2777" w14:textId="5B567740" w:rsidR="0083712E" w:rsidRPr="004220DF" w:rsidRDefault="0083712E" w:rsidP="000F4FBF">
      <w:pPr>
        <w:pStyle w:val="Heading1"/>
        <w:jc w:val="both"/>
        <w:rPr>
          <w:rFonts w:ascii="Georgia" w:hAnsi="Georgia"/>
          <w:color w:val="auto"/>
          <w:sz w:val="24"/>
          <w:szCs w:val="24"/>
          <w:lang w:val="fr-FR"/>
        </w:rPr>
      </w:pPr>
      <w:bookmarkStart w:id="8" w:name="_Toc157609051"/>
      <w:r w:rsidRPr="004220DF">
        <w:rPr>
          <w:rFonts w:ascii="Georgia" w:hAnsi="Georgia"/>
          <w:color w:val="auto"/>
          <w:sz w:val="24"/>
          <w:szCs w:val="24"/>
          <w:lang w:val="fr-FR"/>
        </w:rPr>
        <w:t xml:space="preserve">5. </w:t>
      </w:r>
      <w:r w:rsidR="00163921" w:rsidRPr="004220DF">
        <w:rPr>
          <w:rFonts w:ascii="Georgia" w:hAnsi="Georgia"/>
          <w:color w:val="auto"/>
          <w:sz w:val="24"/>
          <w:szCs w:val="24"/>
          <w:lang w:val="fr-FR"/>
        </w:rPr>
        <w:t>DÉROULEMENT DE L’ÉVALUATION</w:t>
      </w:r>
      <w:r w:rsidRPr="004220DF">
        <w:rPr>
          <w:rFonts w:ascii="Georgia" w:hAnsi="Georgia"/>
          <w:color w:val="auto"/>
          <w:sz w:val="24"/>
          <w:szCs w:val="24"/>
          <w:lang w:val="fr-FR"/>
        </w:rPr>
        <w:t>.</w:t>
      </w:r>
      <w:bookmarkEnd w:id="7"/>
      <w:bookmarkEnd w:id="8"/>
    </w:p>
    <w:p w14:paraId="65B2241A" w14:textId="77777777" w:rsidR="0083712E" w:rsidRPr="004220DF" w:rsidRDefault="0083712E" w:rsidP="000F4FBF">
      <w:pPr>
        <w:jc w:val="both"/>
        <w:rPr>
          <w:rFonts w:ascii="Georgia" w:hAnsi="Georgia" w:cs="Arial"/>
        </w:rPr>
      </w:pPr>
    </w:p>
    <w:p w14:paraId="74E722B6" w14:textId="5C90E2BA" w:rsidR="00437F41" w:rsidRPr="004220DF" w:rsidRDefault="00F4257A" w:rsidP="000F4FBF">
      <w:pPr>
        <w:jc w:val="both"/>
        <w:rPr>
          <w:rFonts w:ascii="Georgia" w:hAnsi="Georgia" w:cs="Arial"/>
        </w:rPr>
      </w:pPr>
      <w:r w:rsidRPr="004220DF">
        <w:rPr>
          <w:rFonts w:ascii="Georgia" w:hAnsi="Georgia" w:cs="Arial"/>
        </w:rPr>
        <w:t>L</w:t>
      </w:r>
      <w:r w:rsidR="00437F41" w:rsidRPr="004220DF">
        <w:rPr>
          <w:rFonts w:ascii="Georgia" w:hAnsi="Georgia" w:cs="Arial"/>
        </w:rPr>
        <w:t xml:space="preserve">a durée de l’évaluation </w:t>
      </w:r>
      <w:r w:rsidR="0083712E" w:rsidRPr="004220DF">
        <w:rPr>
          <w:rFonts w:ascii="Georgia" w:hAnsi="Georgia" w:cs="Arial"/>
        </w:rPr>
        <w:t xml:space="preserve">est </w:t>
      </w:r>
      <w:r w:rsidRPr="004220DF">
        <w:rPr>
          <w:rFonts w:ascii="Georgia" w:hAnsi="Georgia" w:cs="Arial"/>
        </w:rPr>
        <w:t xml:space="preserve">estimée </w:t>
      </w:r>
      <w:r w:rsidR="0083712E" w:rsidRPr="004220DF">
        <w:rPr>
          <w:rFonts w:ascii="Georgia" w:hAnsi="Georgia" w:cs="Arial"/>
        </w:rPr>
        <w:t xml:space="preserve">à </w:t>
      </w:r>
      <w:r w:rsidR="00DC519A" w:rsidRPr="004220DF">
        <w:rPr>
          <w:rFonts w:ascii="Georgia" w:hAnsi="Georgia" w:cs="Arial"/>
        </w:rPr>
        <w:t xml:space="preserve">30 </w:t>
      </w:r>
      <w:r w:rsidR="0083712E" w:rsidRPr="004220DF">
        <w:rPr>
          <w:rFonts w:ascii="Georgia" w:hAnsi="Georgia" w:cs="Arial"/>
        </w:rPr>
        <w:t>jours à compter à partir de la date de la signature du contrat d’évaluation</w:t>
      </w:r>
      <w:r w:rsidR="00DC519A" w:rsidRPr="004220DF">
        <w:rPr>
          <w:rFonts w:ascii="Georgia" w:hAnsi="Georgia" w:cs="Arial"/>
        </w:rPr>
        <w:t>, sans compte les jours des week-ends</w:t>
      </w:r>
      <w:r w:rsidR="0083712E" w:rsidRPr="004220DF">
        <w:rPr>
          <w:rFonts w:ascii="Georgia" w:hAnsi="Georgia" w:cs="Arial"/>
        </w:rPr>
        <w:t xml:space="preserve">. Ce délai concerne la conduite des activités sur le terrain et </w:t>
      </w:r>
      <w:r w:rsidR="00E16263" w:rsidRPr="004220DF">
        <w:rPr>
          <w:rFonts w:ascii="Georgia" w:hAnsi="Georgia" w:cs="Arial"/>
        </w:rPr>
        <w:t>diverses interviews</w:t>
      </w:r>
      <w:r w:rsidR="004A28C1">
        <w:rPr>
          <w:rFonts w:ascii="Georgia" w:hAnsi="Georgia" w:cs="Arial"/>
        </w:rPr>
        <w:t xml:space="preserve"> ; </w:t>
      </w:r>
      <w:r w:rsidR="0083712E" w:rsidRPr="004220DF">
        <w:rPr>
          <w:rFonts w:ascii="Georgia" w:hAnsi="Georgia" w:cs="Arial"/>
        </w:rPr>
        <w:t>et la rédaction du rapport final.</w:t>
      </w:r>
      <w:r w:rsidR="00DC519A" w:rsidRPr="004220DF">
        <w:rPr>
          <w:rFonts w:ascii="Georgia" w:hAnsi="Georgia" w:cs="Arial"/>
        </w:rPr>
        <w:t xml:space="preserve"> </w:t>
      </w:r>
      <w:r w:rsidR="00C955F7" w:rsidRPr="004220DF">
        <w:rPr>
          <w:rFonts w:ascii="Georgia" w:hAnsi="Georgia" w:cs="Arial"/>
        </w:rPr>
        <w:t xml:space="preserve">Les dates et le nombre des jours d'exécution de cette évaluation seront convenus de commun accord entre la mission d'évaluation et PPSM en tenant compte du budget disponible. </w:t>
      </w:r>
      <w:r w:rsidR="00DC519A" w:rsidRPr="004220DF">
        <w:rPr>
          <w:rFonts w:ascii="Georgia" w:hAnsi="Georgia" w:cs="Arial"/>
        </w:rPr>
        <w:t xml:space="preserve">De préférence, le rapport provisoire </w:t>
      </w:r>
      <w:r w:rsidR="009E2783" w:rsidRPr="004220DF">
        <w:rPr>
          <w:rFonts w:ascii="Georgia" w:hAnsi="Georgia" w:cs="Arial"/>
        </w:rPr>
        <w:t>ne devra pas dépasser le 15.7.2024</w:t>
      </w:r>
      <w:r w:rsidR="00DC519A" w:rsidRPr="004220DF">
        <w:rPr>
          <w:rFonts w:ascii="Georgia" w:hAnsi="Georgia" w:cs="Arial"/>
        </w:rPr>
        <w:t xml:space="preserve"> </w:t>
      </w:r>
    </w:p>
    <w:p w14:paraId="1E15809E" w14:textId="77777777" w:rsidR="00437F41" w:rsidRPr="004220DF" w:rsidRDefault="00437F41" w:rsidP="000F4FBF">
      <w:pPr>
        <w:jc w:val="both"/>
        <w:rPr>
          <w:rFonts w:ascii="Georgia" w:hAnsi="Georgia" w:cs="Arial"/>
        </w:rPr>
      </w:pPr>
    </w:p>
    <w:p w14:paraId="4E65FABA" w14:textId="28576D1D" w:rsidR="00437F41" w:rsidRPr="004220DF" w:rsidRDefault="00437F41" w:rsidP="00437F41">
      <w:pPr>
        <w:pStyle w:val="ListParagraph"/>
        <w:autoSpaceDE w:val="0"/>
        <w:autoSpaceDN w:val="0"/>
        <w:adjustRightInd w:val="0"/>
        <w:ind w:left="0"/>
        <w:jc w:val="both"/>
        <w:rPr>
          <w:rFonts w:ascii="Georgia" w:hAnsi="Georgia" w:cs="Arial"/>
          <w:sz w:val="24"/>
          <w:szCs w:val="24"/>
          <w:lang w:val="fr-FR"/>
        </w:rPr>
      </w:pPr>
      <w:r w:rsidRPr="004220DF">
        <w:rPr>
          <w:rFonts w:ascii="Georgia" w:hAnsi="Georgia" w:cs="Arial"/>
          <w:sz w:val="24"/>
          <w:szCs w:val="24"/>
          <w:lang w:val="fr-FR"/>
        </w:rPr>
        <w:t>L’évaluateur travaillera en étroite collaboration avec la Coordination nationale de la PPSM et avec toutes les personnes morales et physiques qu’elle jugera utiles.</w:t>
      </w:r>
    </w:p>
    <w:p w14:paraId="3950930E" w14:textId="384A2C7F" w:rsidR="00437F41" w:rsidRDefault="00437F41" w:rsidP="00437F41">
      <w:pPr>
        <w:pStyle w:val="ListParagraph"/>
        <w:autoSpaceDE w:val="0"/>
        <w:autoSpaceDN w:val="0"/>
        <w:adjustRightInd w:val="0"/>
        <w:ind w:left="0"/>
        <w:jc w:val="both"/>
        <w:rPr>
          <w:rFonts w:ascii="Georgia" w:hAnsi="Georgia" w:cs="Arial"/>
          <w:sz w:val="24"/>
          <w:szCs w:val="24"/>
          <w:lang w:val="fr-FR"/>
        </w:rPr>
      </w:pPr>
      <w:r w:rsidRPr="004220DF">
        <w:rPr>
          <w:rFonts w:ascii="Georgia" w:hAnsi="Georgia" w:cs="Arial"/>
          <w:sz w:val="24"/>
          <w:szCs w:val="24"/>
          <w:lang w:val="fr-FR"/>
        </w:rPr>
        <w:t>Toutefois, même si elle jouit d’une totale liberté de discuter avec les personnes concernées de tout point qu’elle jugera pertinent pour son travail, il n’est autorisé à prendre aucun engagement au nom de la PPSM.</w:t>
      </w:r>
    </w:p>
    <w:p w14:paraId="1099CDF2" w14:textId="74A013EA" w:rsidR="00375251" w:rsidRDefault="00375251" w:rsidP="00437F41">
      <w:pPr>
        <w:pStyle w:val="ListParagraph"/>
        <w:autoSpaceDE w:val="0"/>
        <w:autoSpaceDN w:val="0"/>
        <w:adjustRightInd w:val="0"/>
        <w:ind w:left="0"/>
        <w:jc w:val="both"/>
        <w:rPr>
          <w:rFonts w:ascii="Georgia" w:hAnsi="Georgia" w:cs="Arial"/>
          <w:sz w:val="24"/>
          <w:szCs w:val="24"/>
          <w:lang w:val="fr-FR"/>
        </w:rPr>
      </w:pPr>
    </w:p>
    <w:p w14:paraId="5D4397FA" w14:textId="5C8D81F6" w:rsidR="0081662C" w:rsidRPr="004220DF" w:rsidRDefault="005F1165" w:rsidP="00054423">
      <w:pPr>
        <w:tabs>
          <w:tab w:val="left" w:pos="2805"/>
        </w:tabs>
        <w:jc w:val="both"/>
        <w:rPr>
          <w:rFonts w:ascii="Georgia" w:hAnsi="Georgia" w:cs="Arial"/>
          <w:b/>
        </w:rPr>
      </w:pPr>
      <w:bookmarkStart w:id="9" w:name="_Toc428800270"/>
      <w:bookmarkStart w:id="10" w:name="_Toc507076914"/>
      <w:bookmarkStart w:id="11" w:name="_Toc157609054"/>
      <w:r w:rsidRPr="004220DF">
        <w:rPr>
          <w:rFonts w:ascii="Georgia" w:hAnsi="Georgia" w:cs="Arial"/>
          <w:b/>
        </w:rPr>
        <w:t>6</w:t>
      </w:r>
      <w:r w:rsidR="0083712E" w:rsidRPr="004220DF">
        <w:rPr>
          <w:rFonts w:ascii="Georgia" w:hAnsi="Georgia"/>
          <w:b/>
        </w:rPr>
        <w:t xml:space="preserve">. </w:t>
      </w:r>
      <w:bookmarkEnd w:id="9"/>
      <w:bookmarkEnd w:id="10"/>
      <w:r w:rsidR="0085080F" w:rsidRPr="004220DF">
        <w:rPr>
          <w:rFonts w:ascii="Georgia" w:hAnsi="Georgia"/>
          <w:b/>
        </w:rPr>
        <w:t xml:space="preserve"> </w:t>
      </w:r>
      <w:r w:rsidR="0081662C" w:rsidRPr="004220DF">
        <w:rPr>
          <w:rFonts w:ascii="Georgia" w:hAnsi="Georgia"/>
          <w:b/>
        </w:rPr>
        <w:t>LES LIVRABLES / PRODUITS DE l’EVALUATION</w:t>
      </w:r>
      <w:bookmarkEnd w:id="11"/>
    </w:p>
    <w:p w14:paraId="6B7BD154" w14:textId="3AAAC279" w:rsidR="0083712E" w:rsidRPr="004220DF" w:rsidRDefault="00493DB4" w:rsidP="000F4FBF">
      <w:pPr>
        <w:pStyle w:val="Heading2"/>
        <w:jc w:val="both"/>
        <w:rPr>
          <w:rFonts w:ascii="Georgia" w:hAnsi="Georgia"/>
          <w:sz w:val="24"/>
          <w:szCs w:val="24"/>
        </w:rPr>
      </w:pPr>
      <w:bookmarkStart w:id="12" w:name="_Toc428800271"/>
      <w:bookmarkStart w:id="13" w:name="_Toc507076915"/>
      <w:bookmarkStart w:id="14" w:name="_Toc157609055"/>
      <w:r w:rsidRPr="004220DF">
        <w:rPr>
          <w:rFonts w:ascii="Georgia" w:hAnsi="Georgia"/>
          <w:b/>
          <w:smallCaps w:val="0"/>
          <w:sz w:val="24"/>
          <w:szCs w:val="24"/>
          <w:lang w:val="fr-FR" w:eastAsia="fr-FR" w:bidi="ar-SA"/>
        </w:rPr>
        <w:t xml:space="preserve">1) </w:t>
      </w:r>
      <w:r w:rsidR="0083712E" w:rsidRPr="004220DF">
        <w:rPr>
          <w:rFonts w:ascii="Georgia" w:hAnsi="Georgia"/>
          <w:b/>
          <w:sz w:val="24"/>
          <w:szCs w:val="24"/>
          <w:lang w:val="fr-FR" w:eastAsia="fr-FR" w:bidi="ar-SA"/>
        </w:rPr>
        <w:t xml:space="preserve">Rapport </w:t>
      </w:r>
      <w:bookmarkEnd w:id="12"/>
      <w:r w:rsidR="0083712E" w:rsidRPr="004220DF">
        <w:rPr>
          <w:rFonts w:ascii="Georgia" w:hAnsi="Georgia"/>
          <w:b/>
          <w:sz w:val="24"/>
          <w:szCs w:val="24"/>
          <w:lang w:val="fr-FR" w:eastAsia="fr-FR" w:bidi="ar-SA"/>
        </w:rPr>
        <w:t>initial</w:t>
      </w:r>
      <w:bookmarkEnd w:id="13"/>
      <w:bookmarkEnd w:id="14"/>
      <w:r w:rsidRPr="004220DF">
        <w:rPr>
          <w:rFonts w:ascii="Georgia" w:hAnsi="Georgia"/>
          <w:b/>
          <w:smallCaps w:val="0"/>
          <w:sz w:val="24"/>
          <w:szCs w:val="24"/>
          <w:lang w:val="fr-FR" w:eastAsia="fr-FR" w:bidi="ar-SA"/>
        </w:rPr>
        <w:t xml:space="preserve"> : </w:t>
      </w:r>
    </w:p>
    <w:p w14:paraId="55A31784" w14:textId="295F8E07" w:rsidR="00493DB4" w:rsidRPr="004220DF" w:rsidRDefault="00493DB4" w:rsidP="000F4FBF">
      <w:pPr>
        <w:autoSpaceDE w:val="0"/>
        <w:autoSpaceDN w:val="0"/>
        <w:adjustRightInd w:val="0"/>
        <w:jc w:val="both"/>
        <w:rPr>
          <w:rFonts w:ascii="Georgia" w:hAnsi="Georgia" w:cs="Arial"/>
        </w:rPr>
      </w:pPr>
      <w:r w:rsidRPr="004220DF">
        <w:rPr>
          <w:rFonts w:ascii="Georgia" w:hAnsi="Georgia"/>
        </w:rPr>
        <w:t xml:space="preserve">Après la signature du contrat, et </w:t>
      </w:r>
      <w:r w:rsidRPr="004220DF">
        <w:rPr>
          <w:rFonts w:ascii="Georgia" w:hAnsi="Georgia"/>
          <w:shd w:val="clear" w:color="auto" w:fill="FFFFFF"/>
        </w:rPr>
        <w:t>avant le démarrage proprement dit de la mission sur le terrain,</w:t>
      </w:r>
      <w:r w:rsidRPr="004220DF">
        <w:rPr>
          <w:rFonts w:ascii="Georgia" w:hAnsi="Georgia"/>
        </w:rPr>
        <w:t xml:space="preserve"> </w:t>
      </w:r>
      <w:r w:rsidR="00362BDB" w:rsidRPr="004220DF">
        <w:rPr>
          <w:rFonts w:ascii="Georgia" w:hAnsi="Georgia"/>
        </w:rPr>
        <w:t>l’évaluateur/</w:t>
      </w:r>
      <w:proofErr w:type="spellStart"/>
      <w:r w:rsidR="00362BDB" w:rsidRPr="004220DF">
        <w:rPr>
          <w:rFonts w:ascii="Georgia" w:hAnsi="Georgia"/>
        </w:rPr>
        <w:t>trice</w:t>
      </w:r>
      <w:proofErr w:type="spellEnd"/>
      <w:r w:rsidR="00362BDB" w:rsidRPr="004220DF">
        <w:rPr>
          <w:rFonts w:ascii="Georgia" w:hAnsi="Georgia"/>
        </w:rPr>
        <w:t xml:space="preserve"> remettra un </w:t>
      </w:r>
      <w:r w:rsidRPr="004220DF">
        <w:rPr>
          <w:rFonts w:ascii="Georgia" w:hAnsi="Georgia"/>
        </w:rPr>
        <w:t>rapport initial, qui comprendra notamment</w:t>
      </w:r>
    </w:p>
    <w:p w14:paraId="74C3F546" w14:textId="00644A57" w:rsidR="00493DB4" w:rsidRPr="004220DF" w:rsidRDefault="00493DB4" w:rsidP="000F4FBF">
      <w:pPr>
        <w:pStyle w:val="Header"/>
        <w:numPr>
          <w:ilvl w:val="0"/>
          <w:numId w:val="27"/>
        </w:numPr>
        <w:autoSpaceDE w:val="0"/>
        <w:autoSpaceDN w:val="0"/>
        <w:adjustRightInd w:val="0"/>
        <w:jc w:val="both"/>
        <w:rPr>
          <w:rFonts w:ascii="Georgia" w:hAnsi="Georgia" w:cs="Arial"/>
        </w:rPr>
      </w:pPr>
      <w:r w:rsidRPr="004220DF">
        <w:rPr>
          <w:rFonts w:ascii="Georgia" w:hAnsi="Georgia"/>
        </w:rPr>
        <w:t>La méthodologie actualisée et détaillée</w:t>
      </w:r>
    </w:p>
    <w:p w14:paraId="28445FE6" w14:textId="77777777" w:rsidR="00493DB4" w:rsidRPr="004220DF" w:rsidRDefault="00493DB4" w:rsidP="000F4FBF">
      <w:pPr>
        <w:pStyle w:val="ListParagraph"/>
        <w:numPr>
          <w:ilvl w:val="0"/>
          <w:numId w:val="27"/>
        </w:numPr>
        <w:autoSpaceDE w:val="0"/>
        <w:autoSpaceDN w:val="0"/>
        <w:adjustRightInd w:val="0"/>
        <w:jc w:val="both"/>
        <w:rPr>
          <w:rFonts w:ascii="Georgia" w:hAnsi="Georgia" w:cs="Arial"/>
          <w:sz w:val="24"/>
          <w:szCs w:val="24"/>
          <w:lang w:val="fr-FR"/>
        </w:rPr>
      </w:pPr>
      <w:proofErr w:type="spellStart"/>
      <w:r w:rsidRPr="004220DF">
        <w:rPr>
          <w:rFonts w:ascii="Georgia" w:hAnsi="Georgia"/>
          <w:sz w:val="24"/>
          <w:szCs w:val="24"/>
          <w:lang w:val="fr-FR"/>
        </w:rPr>
        <w:t>L</w:t>
      </w:r>
      <w:r w:rsidRPr="004220DF">
        <w:rPr>
          <w:rFonts w:ascii="Georgia" w:hAnsi="Georgia"/>
          <w:sz w:val="24"/>
          <w:szCs w:val="24"/>
        </w:rPr>
        <w:t>a</w:t>
      </w:r>
      <w:proofErr w:type="spellEnd"/>
      <w:r w:rsidRPr="004220DF">
        <w:rPr>
          <w:rFonts w:ascii="Georgia" w:hAnsi="Georgia"/>
          <w:sz w:val="24"/>
          <w:szCs w:val="24"/>
        </w:rPr>
        <w:t xml:space="preserve"> matrice d’évaluation décrivant comment la collecte des données va dérouler, </w:t>
      </w:r>
    </w:p>
    <w:p w14:paraId="44249A13" w14:textId="77777777" w:rsidR="00493DB4" w:rsidRPr="004220DF" w:rsidRDefault="00493DB4" w:rsidP="000F4FBF">
      <w:pPr>
        <w:pStyle w:val="ListParagraph"/>
        <w:numPr>
          <w:ilvl w:val="0"/>
          <w:numId w:val="27"/>
        </w:numPr>
        <w:autoSpaceDE w:val="0"/>
        <w:autoSpaceDN w:val="0"/>
        <w:adjustRightInd w:val="0"/>
        <w:jc w:val="both"/>
        <w:rPr>
          <w:rFonts w:ascii="Georgia" w:hAnsi="Georgia" w:cs="Arial"/>
          <w:sz w:val="24"/>
          <w:szCs w:val="24"/>
          <w:lang w:val="fr-FR"/>
        </w:rPr>
      </w:pPr>
      <w:r w:rsidRPr="004220DF">
        <w:rPr>
          <w:rFonts w:ascii="Georgia" w:hAnsi="Georgia"/>
          <w:sz w:val="24"/>
          <w:szCs w:val="24"/>
          <w:lang w:val="fr-FR"/>
        </w:rPr>
        <w:t xml:space="preserve">Les </w:t>
      </w:r>
      <w:r w:rsidRPr="004220DF">
        <w:rPr>
          <w:rFonts w:ascii="Georgia" w:hAnsi="Georgia"/>
          <w:sz w:val="24"/>
          <w:szCs w:val="24"/>
        </w:rPr>
        <w:t>guides d’entretiens pour la collecte des données</w:t>
      </w:r>
      <w:r w:rsidRPr="004220DF">
        <w:rPr>
          <w:rFonts w:ascii="Georgia" w:hAnsi="Georgia" w:cs="Arial"/>
          <w:sz w:val="24"/>
          <w:szCs w:val="24"/>
          <w:lang w:val="fr-FR"/>
        </w:rPr>
        <w:t xml:space="preserve"> </w:t>
      </w:r>
    </w:p>
    <w:p w14:paraId="78288A75" w14:textId="424FA46A" w:rsidR="0083712E" w:rsidRPr="004220DF" w:rsidRDefault="0083712E" w:rsidP="000F4FBF">
      <w:pPr>
        <w:pStyle w:val="ListParagraph"/>
        <w:numPr>
          <w:ilvl w:val="0"/>
          <w:numId w:val="27"/>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 xml:space="preserve">Le calendrier </w:t>
      </w:r>
      <w:r w:rsidR="00493DB4" w:rsidRPr="004220DF">
        <w:rPr>
          <w:rFonts w:ascii="Georgia" w:hAnsi="Georgia" w:cs="Arial"/>
          <w:sz w:val="24"/>
          <w:szCs w:val="24"/>
          <w:lang w:val="fr-FR"/>
        </w:rPr>
        <w:t xml:space="preserve">précis de l’évaluation et la logistique nécessaire </w:t>
      </w:r>
    </w:p>
    <w:p w14:paraId="34A18B8A" w14:textId="77777777" w:rsidR="00493DB4" w:rsidRPr="004220DF" w:rsidRDefault="00493DB4" w:rsidP="000F4FBF">
      <w:pPr>
        <w:pStyle w:val="ListParagraph"/>
        <w:autoSpaceDE w:val="0"/>
        <w:autoSpaceDN w:val="0"/>
        <w:adjustRightInd w:val="0"/>
        <w:ind w:left="0"/>
        <w:jc w:val="both"/>
        <w:rPr>
          <w:rFonts w:ascii="Georgia" w:hAnsi="Georgia" w:cs="Arial"/>
          <w:sz w:val="24"/>
          <w:szCs w:val="24"/>
          <w:lang w:val="fr-FR"/>
        </w:rPr>
      </w:pPr>
    </w:p>
    <w:p w14:paraId="493EFB17" w14:textId="0151E0B5" w:rsidR="0083712E" w:rsidRPr="004220DF" w:rsidRDefault="0083712E" w:rsidP="000F4FBF">
      <w:pPr>
        <w:pStyle w:val="ListParagraph"/>
        <w:autoSpaceDE w:val="0"/>
        <w:autoSpaceDN w:val="0"/>
        <w:adjustRightInd w:val="0"/>
        <w:ind w:left="0"/>
        <w:jc w:val="both"/>
        <w:rPr>
          <w:rFonts w:ascii="Georgia" w:hAnsi="Georgia" w:cs="Arial"/>
          <w:sz w:val="24"/>
          <w:szCs w:val="24"/>
          <w:lang w:val="fr-FR"/>
        </w:rPr>
      </w:pPr>
      <w:r w:rsidRPr="004220DF">
        <w:rPr>
          <w:rFonts w:ascii="Georgia" w:hAnsi="Georgia" w:cs="Arial"/>
          <w:sz w:val="24"/>
          <w:szCs w:val="24"/>
          <w:lang w:val="fr-FR"/>
        </w:rPr>
        <w:t xml:space="preserve">Ce rapport </w:t>
      </w:r>
      <w:r w:rsidR="00493DB4" w:rsidRPr="004220DF">
        <w:rPr>
          <w:rFonts w:ascii="Georgia" w:hAnsi="Georgia" w:cs="Arial"/>
          <w:sz w:val="24"/>
          <w:szCs w:val="24"/>
          <w:lang w:val="fr-FR"/>
        </w:rPr>
        <w:t xml:space="preserve">ne devra dépasser 30 pages et </w:t>
      </w:r>
      <w:r w:rsidRPr="004220DF">
        <w:rPr>
          <w:rFonts w:ascii="Georgia" w:hAnsi="Georgia" w:cs="Arial"/>
          <w:sz w:val="24"/>
          <w:szCs w:val="24"/>
          <w:lang w:val="fr-FR"/>
        </w:rPr>
        <w:t xml:space="preserve">devra être approuvé par </w:t>
      </w:r>
      <w:r w:rsidR="00493DB4" w:rsidRPr="004220DF">
        <w:rPr>
          <w:rFonts w:ascii="Georgia" w:hAnsi="Georgia" w:cs="Arial"/>
          <w:sz w:val="24"/>
          <w:szCs w:val="24"/>
          <w:lang w:val="fr-FR"/>
        </w:rPr>
        <w:t xml:space="preserve">PPSM </w:t>
      </w:r>
      <w:r w:rsidRPr="004220DF">
        <w:rPr>
          <w:rFonts w:ascii="Georgia" w:hAnsi="Georgia" w:cs="Arial"/>
          <w:sz w:val="24"/>
          <w:szCs w:val="24"/>
          <w:lang w:val="fr-FR"/>
        </w:rPr>
        <w:t xml:space="preserve">avant de </w:t>
      </w:r>
      <w:r w:rsidR="00493DB4" w:rsidRPr="004220DF">
        <w:rPr>
          <w:rFonts w:ascii="Georgia" w:hAnsi="Georgia" w:cs="Arial"/>
          <w:sz w:val="24"/>
          <w:szCs w:val="24"/>
          <w:lang w:val="fr-FR"/>
        </w:rPr>
        <w:t>poursuivre la mission</w:t>
      </w:r>
    </w:p>
    <w:p w14:paraId="7A0C3069" w14:textId="41961B93" w:rsidR="00493DB4" w:rsidRPr="004220DF" w:rsidRDefault="00493DB4" w:rsidP="000F4FBF">
      <w:pPr>
        <w:pStyle w:val="Heading2"/>
        <w:jc w:val="both"/>
        <w:rPr>
          <w:rFonts w:ascii="Georgia" w:hAnsi="Georgia"/>
          <w:b/>
          <w:sz w:val="24"/>
          <w:szCs w:val="24"/>
          <w:lang w:val="fr-FR"/>
        </w:rPr>
      </w:pPr>
      <w:r w:rsidRPr="004220DF">
        <w:rPr>
          <w:rFonts w:ascii="Georgia" w:hAnsi="Georgia"/>
          <w:b/>
          <w:sz w:val="24"/>
          <w:szCs w:val="24"/>
          <w:lang w:val="fr-FR"/>
        </w:rPr>
        <w:lastRenderedPageBreak/>
        <w:t>2) Rapport provisoire</w:t>
      </w:r>
    </w:p>
    <w:p w14:paraId="36ACA5E7" w14:textId="77777777" w:rsidR="005F1FF0" w:rsidRPr="004220DF" w:rsidRDefault="005F1FF0" w:rsidP="005F1FF0">
      <w:pPr>
        <w:rPr>
          <w:rFonts w:ascii="Georgia" w:hAnsi="Georgia"/>
          <w:lang w:eastAsia="x-none" w:bidi="en-US"/>
        </w:rPr>
      </w:pPr>
    </w:p>
    <w:p w14:paraId="40AA1C03" w14:textId="5A7C78DF" w:rsidR="00493DB4" w:rsidRPr="004220DF" w:rsidRDefault="00493DB4" w:rsidP="000F4FBF">
      <w:pPr>
        <w:pStyle w:val="ListParagraph"/>
        <w:autoSpaceDE w:val="0"/>
        <w:autoSpaceDN w:val="0"/>
        <w:adjustRightInd w:val="0"/>
        <w:ind w:left="0"/>
        <w:jc w:val="both"/>
        <w:rPr>
          <w:rFonts w:ascii="Georgia" w:hAnsi="Georgia" w:cs="Arial"/>
          <w:sz w:val="24"/>
          <w:szCs w:val="24"/>
          <w:shd w:val="clear" w:color="auto" w:fill="FFFFFF"/>
          <w:lang w:val="fr-FR"/>
        </w:rPr>
      </w:pPr>
      <w:r w:rsidRPr="004220DF">
        <w:rPr>
          <w:rFonts w:ascii="Georgia" w:hAnsi="Georgia" w:cs="Arial"/>
          <w:sz w:val="24"/>
          <w:szCs w:val="24"/>
          <w:shd w:val="clear" w:color="auto" w:fill="FFFFFF"/>
          <w:lang w:val="fr-FR"/>
        </w:rPr>
        <w:t xml:space="preserve">Il </w:t>
      </w:r>
      <w:r w:rsidRPr="004220DF">
        <w:rPr>
          <w:rFonts w:ascii="Georgia" w:hAnsi="Georgia" w:cs="Arial"/>
          <w:sz w:val="24"/>
          <w:szCs w:val="24"/>
          <w:shd w:val="clear" w:color="auto" w:fill="FFFFFF"/>
        </w:rPr>
        <w:t>sera fourni en version électronique</w:t>
      </w:r>
      <w:r w:rsidR="00D675BB" w:rsidRPr="004220DF">
        <w:rPr>
          <w:rFonts w:ascii="Georgia" w:hAnsi="Georgia" w:cs="Arial"/>
          <w:sz w:val="24"/>
          <w:szCs w:val="24"/>
          <w:shd w:val="clear" w:color="auto" w:fill="FFFFFF"/>
          <w:lang w:val="fr-FR"/>
        </w:rPr>
        <w:t>, dans un délai de 10 jours après la collecte des données sur le terrain.</w:t>
      </w:r>
      <w:r w:rsidR="00D675BB" w:rsidRPr="004220DF">
        <w:rPr>
          <w:rFonts w:ascii="Georgia" w:hAnsi="Georgia" w:cs="Arial"/>
          <w:sz w:val="24"/>
          <w:szCs w:val="24"/>
          <w:shd w:val="clear" w:color="auto" w:fill="FFFFFF"/>
        </w:rPr>
        <w:t xml:space="preserve"> </w:t>
      </w:r>
      <w:r w:rsidR="004E7CC8" w:rsidRPr="004220DF">
        <w:rPr>
          <w:rFonts w:ascii="Georgia" w:hAnsi="Georgia" w:cs="Arial"/>
          <w:sz w:val="24"/>
          <w:szCs w:val="24"/>
          <w:shd w:val="clear" w:color="auto" w:fill="FFFFFF"/>
          <w:lang w:val="fr-FR"/>
        </w:rPr>
        <w:t>Avant l’étape de rédaction,</w:t>
      </w:r>
      <w:r w:rsidR="004E7CC8" w:rsidRPr="004220DF">
        <w:rPr>
          <w:rFonts w:ascii="Georgia" w:hAnsi="Georgia"/>
          <w:sz w:val="24"/>
          <w:szCs w:val="24"/>
        </w:rPr>
        <w:t xml:space="preserve"> l’évaluateur/</w:t>
      </w:r>
      <w:proofErr w:type="spellStart"/>
      <w:r w:rsidR="004E7CC8" w:rsidRPr="004220DF">
        <w:rPr>
          <w:rFonts w:ascii="Georgia" w:hAnsi="Georgia"/>
          <w:sz w:val="24"/>
          <w:szCs w:val="24"/>
        </w:rPr>
        <w:t>trice</w:t>
      </w:r>
      <w:proofErr w:type="spellEnd"/>
      <w:r w:rsidR="004E7CC8" w:rsidRPr="004220DF">
        <w:rPr>
          <w:rFonts w:ascii="Georgia" w:hAnsi="Georgia" w:cs="Arial"/>
          <w:sz w:val="24"/>
          <w:szCs w:val="24"/>
          <w:shd w:val="clear" w:color="auto" w:fill="FFFFFF"/>
        </w:rPr>
        <w:t xml:space="preserve"> présenter</w:t>
      </w:r>
      <w:r w:rsidR="004E7CC8" w:rsidRPr="004220DF">
        <w:rPr>
          <w:rFonts w:ascii="Georgia" w:hAnsi="Georgia" w:cs="Arial"/>
          <w:sz w:val="24"/>
          <w:szCs w:val="24"/>
          <w:shd w:val="clear" w:color="auto" w:fill="FFFFFF"/>
          <w:lang w:val="fr-FR"/>
        </w:rPr>
        <w:t xml:space="preserve">a un </w:t>
      </w:r>
      <w:r w:rsidR="004E7CC8" w:rsidRPr="004220DF">
        <w:rPr>
          <w:rFonts w:ascii="Georgia" w:hAnsi="Georgia" w:cs="Arial"/>
          <w:sz w:val="24"/>
          <w:szCs w:val="24"/>
          <w:shd w:val="clear" w:color="auto" w:fill="FFFFFF"/>
        </w:rPr>
        <w:t xml:space="preserve">plan détaillé </w:t>
      </w:r>
      <w:r w:rsidR="004E7CC8" w:rsidRPr="004220DF">
        <w:rPr>
          <w:rFonts w:ascii="Georgia" w:hAnsi="Georgia" w:cs="Arial"/>
          <w:sz w:val="24"/>
          <w:szCs w:val="24"/>
          <w:shd w:val="clear" w:color="auto" w:fill="FFFFFF"/>
          <w:lang w:val="fr-FR"/>
        </w:rPr>
        <w:t xml:space="preserve">du rapport qui sera discuté avec PPSM. </w:t>
      </w:r>
      <w:r w:rsidR="00D675BB" w:rsidRPr="004220DF">
        <w:rPr>
          <w:rFonts w:ascii="Georgia" w:hAnsi="Georgia" w:cs="Arial"/>
          <w:sz w:val="24"/>
          <w:szCs w:val="24"/>
          <w:shd w:val="clear" w:color="auto" w:fill="FFFFFF"/>
          <w:lang w:val="fr-FR"/>
        </w:rPr>
        <w:t xml:space="preserve">Ce rapport sera restitué à l’équipe de PPSM et sera partagé au bailleur de fonds pour y faire des commentaires. </w:t>
      </w:r>
    </w:p>
    <w:p w14:paraId="72FD0C5C" w14:textId="5E248696" w:rsidR="00534E4E" w:rsidRPr="004220DF" w:rsidRDefault="00534E4E" w:rsidP="000F4FBF">
      <w:pPr>
        <w:pStyle w:val="ListParagraph"/>
        <w:autoSpaceDE w:val="0"/>
        <w:autoSpaceDN w:val="0"/>
        <w:adjustRightInd w:val="0"/>
        <w:ind w:left="0"/>
        <w:jc w:val="both"/>
        <w:rPr>
          <w:rFonts w:ascii="Georgia" w:hAnsi="Georgia" w:cs="Arial"/>
          <w:sz w:val="24"/>
          <w:szCs w:val="24"/>
          <w:shd w:val="clear" w:color="auto" w:fill="FFFFFF"/>
          <w:lang w:val="fr-FR"/>
        </w:rPr>
      </w:pPr>
    </w:p>
    <w:p w14:paraId="10338D8E" w14:textId="6DD72DF3" w:rsidR="0083712E" w:rsidRPr="004220DF" w:rsidRDefault="00D675BB" w:rsidP="000F4FBF">
      <w:pPr>
        <w:pStyle w:val="Heading2"/>
        <w:jc w:val="both"/>
        <w:rPr>
          <w:rFonts w:ascii="Georgia" w:hAnsi="Georgia"/>
          <w:b/>
          <w:sz w:val="24"/>
          <w:szCs w:val="24"/>
          <w:lang w:val="fr-FR"/>
        </w:rPr>
      </w:pPr>
      <w:bookmarkStart w:id="15" w:name="_Toc428800272"/>
      <w:bookmarkStart w:id="16" w:name="_Toc507076916"/>
      <w:bookmarkStart w:id="17" w:name="_Toc157609056"/>
      <w:r w:rsidRPr="004220DF">
        <w:rPr>
          <w:rFonts w:ascii="Georgia" w:hAnsi="Georgia"/>
          <w:b/>
          <w:sz w:val="24"/>
          <w:szCs w:val="24"/>
          <w:lang w:val="fr-FR"/>
        </w:rPr>
        <w:t>3</w:t>
      </w:r>
      <w:r w:rsidR="006916EC" w:rsidRPr="004220DF">
        <w:rPr>
          <w:rFonts w:ascii="Georgia" w:hAnsi="Georgia"/>
          <w:b/>
          <w:sz w:val="24"/>
          <w:szCs w:val="24"/>
          <w:lang w:val="fr-FR"/>
        </w:rPr>
        <w:t>)</w:t>
      </w:r>
      <w:r w:rsidR="0083712E" w:rsidRPr="004220DF">
        <w:rPr>
          <w:rFonts w:ascii="Georgia" w:hAnsi="Georgia"/>
          <w:b/>
          <w:sz w:val="24"/>
          <w:szCs w:val="24"/>
          <w:lang w:val="fr-FR"/>
        </w:rPr>
        <w:t xml:space="preserve"> Rapport final</w:t>
      </w:r>
      <w:bookmarkEnd w:id="15"/>
      <w:bookmarkEnd w:id="16"/>
      <w:bookmarkEnd w:id="17"/>
      <w:r w:rsidR="0083712E" w:rsidRPr="004220DF">
        <w:rPr>
          <w:rFonts w:ascii="Georgia" w:hAnsi="Georgia"/>
          <w:b/>
          <w:sz w:val="24"/>
          <w:szCs w:val="24"/>
          <w:lang w:val="fr-FR"/>
        </w:rPr>
        <w:t xml:space="preserve"> </w:t>
      </w:r>
    </w:p>
    <w:p w14:paraId="3CFE1C96" w14:textId="77777777" w:rsidR="00054423" w:rsidRPr="004220DF" w:rsidRDefault="00054423" w:rsidP="00054423">
      <w:pPr>
        <w:rPr>
          <w:rFonts w:ascii="Georgia" w:hAnsi="Georgia"/>
          <w:lang w:eastAsia="x-none" w:bidi="en-US"/>
        </w:rPr>
      </w:pPr>
    </w:p>
    <w:p w14:paraId="2342766A" w14:textId="5BFCA197" w:rsidR="00D675BB" w:rsidRPr="004220DF" w:rsidRDefault="00D675BB" w:rsidP="000F4FBF">
      <w:pPr>
        <w:jc w:val="both"/>
        <w:rPr>
          <w:rFonts w:ascii="Georgia" w:hAnsi="Georgia" w:cs="Arial"/>
          <w:shd w:val="clear" w:color="auto" w:fill="FFFFFF"/>
        </w:rPr>
      </w:pPr>
      <w:r w:rsidRPr="004220DF">
        <w:rPr>
          <w:rFonts w:ascii="Georgia" w:hAnsi="Georgia" w:cs="Arial"/>
          <w:shd w:val="clear" w:color="auto" w:fill="FFFFFF"/>
        </w:rPr>
        <w:t xml:space="preserve">Un rapport final intégrant les commentaires de l’équipe de PPSM et du bailleur de fonds sera produit. Le rapport doit avoir un maximum de 35 pages </w:t>
      </w:r>
      <w:r w:rsidR="001B35C0" w:rsidRPr="004220DF">
        <w:rPr>
          <w:rFonts w:ascii="Georgia" w:hAnsi="Georgia" w:cs="Arial"/>
          <w:shd w:val="clear" w:color="auto" w:fill="FFFFFF"/>
        </w:rPr>
        <w:t>(</w:t>
      </w:r>
      <w:r w:rsidRPr="004220DF">
        <w:rPr>
          <w:rFonts w:ascii="Georgia" w:hAnsi="Georgia" w:cs="Arial"/>
          <w:shd w:val="clear" w:color="auto" w:fill="FFFFFF"/>
        </w:rPr>
        <w:t>sans</w:t>
      </w:r>
      <w:r w:rsidR="001B35C0" w:rsidRPr="004220DF">
        <w:rPr>
          <w:rFonts w:ascii="Georgia" w:hAnsi="Georgia" w:cs="Arial"/>
          <w:shd w:val="clear" w:color="auto" w:fill="FFFFFF"/>
        </w:rPr>
        <w:t xml:space="preserve"> la page de couverture, la table de matières, la liste des abréviations,</w:t>
      </w:r>
      <w:r w:rsidRPr="004220DF">
        <w:rPr>
          <w:rFonts w:ascii="Georgia" w:hAnsi="Georgia" w:cs="Arial"/>
          <w:shd w:val="clear" w:color="auto" w:fill="FFFFFF"/>
        </w:rPr>
        <w:t xml:space="preserve"> les annexes</w:t>
      </w:r>
      <w:r w:rsidR="001B35C0" w:rsidRPr="004220DF">
        <w:rPr>
          <w:rFonts w:ascii="Georgia" w:hAnsi="Georgia" w:cs="Arial"/>
          <w:shd w:val="clear" w:color="auto" w:fill="FFFFFF"/>
        </w:rPr>
        <w:t>)</w:t>
      </w:r>
      <w:r w:rsidRPr="004220DF">
        <w:rPr>
          <w:rFonts w:ascii="Georgia" w:hAnsi="Georgia" w:cs="Arial"/>
          <w:shd w:val="clear" w:color="auto" w:fill="FFFFFF"/>
        </w:rPr>
        <w:t>,</w:t>
      </w:r>
      <w:r w:rsidRPr="004220DF">
        <w:rPr>
          <w:rFonts w:ascii="Georgia" w:hAnsi="Georgia"/>
        </w:rPr>
        <w:t xml:space="preserve"> </w:t>
      </w:r>
      <w:r w:rsidRPr="004220DF">
        <w:rPr>
          <w:rFonts w:ascii="Georgia" w:hAnsi="Georgia" w:cs="Arial"/>
          <w:shd w:val="clear" w:color="auto" w:fill="FFFFFF"/>
        </w:rPr>
        <w:t xml:space="preserve">rédigé en français aux caractères Times New Roman de taille </w:t>
      </w:r>
      <w:r w:rsidRPr="004220DF">
        <w:rPr>
          <w:rFonts w:ascii="Georgia" w:hAnsi="Georgia"/>
        </w:rPr>
        <w:t>11</w:t>
      </w:r>
      <w:r w:rsidRPr="004220DF">
        <w:rPr>
          <w:rFonts w:ascii="Georgia" w:hAnsi="Georgia" w:cs="Arial"/>
          <w:shd w:val="clear" w:color="auto" w:fill="FFFFFF"/>
        </w:rPr>
        <w:t xml:space="preserve">. Il doit obligatoirement contenir les éléments suivants : </w:t>
      </w:r>
    </w:p>
    <w:p w14:paraId="47C57C3A" w14:textId="2274A8BA" w:rsidR="00D675BB" w:rsidRPr="004220DF" w:rsidRDefault="00D675BB" w:rsidP="000F4FBF">
      <w:pPr>
        <w:numPr>
          <w:ilvl w:val="1"/>
          <w:numId w:val="40"/>
        </w:numPr>
        <w:jc w:val="both"/>
        <w:rPr>
          <w:rFonts w:ascii="Georgia" w:hAnsi="Georgia" w:cs="Arial"/>
          <w:shd w:val="clear" w:color="auto" w:fill="FFFFFF"/>
        </w:rPr>
      </w:pPr>
      <w:r w:rsidRPr="004220DF">
        <w:rPr>
          <w:rFonts w:ascii="Georgia" w:hAnsi="Georgia" w:cs="Arial"/>
          <w:shd w:val="clear" w:color="auto" w:fill="FFFFFF"/>
        </w:rPr>
        <w:t>Une page de couverture avec des informations suivantes : Titre du projet, Numéro du projet, Organisation responsable, Nom de l’évaluateur/</w:t>
      </w:r>
      <w:proofErr w:type="spellStart"/>
      <w:r w:rsidRPr="004220DF">
        <w:rPr>
          <w:rFonts w:ascii="Georgia" w:hAnsi="Georgia" w:cs="Arial"/>
          <w:shd w:val="clear" w:color="auto" w:fill="FFFFFF"/>
        </w:rPr>
        <w:t>trice</w:t>
      </w:r>
      <w:proofErr w:type="spellEnd"/>
      <w:r w:rsidRPr="004220DF">
        <w:rPr>
          <w:rFonts w:ascii="Georgia" w:hAnsi="Georgia" w:cs="Arial"/>
          <w:shd w:val="clear" w:color="auto" w:fill="FFFFFF"/>
        </w:rPr>
        <w:t xml:space="preserve">, Date du rapport, </w:t>
      </w:r>
      <w:proofErr w:type="gramStart"/>
      <w:r w:rsidRPr="004220DF">
        <w:rPr>
          <w:rFonts w:ascii="Georgia" w:hAnsi="Georgia" w:cs="Arial"/>
          <w:shd w:val="clear" w:color="auto" w:fill="FFFFFF"/>
        </w:rPr>
        <w:t>Pays;</w:t>
      </w:r>
      <w:proofErr w:type="gramEnd"/>
      <w:r w:rsidRPr="004220DF">
        <w:rPr>
          <w:rFonts w:ascii="Georgia" w:hAnsi="Georgia" w:cs="Arial"/>
          <w:shd w:val="clear" w:color="auto" w:fill="FFFFFF"/>
        </w:rPr>
        <w:t xml:space="preserve"> </w:t>
      </w:r>
    </w:p>
    <w:p w14:paraId="7E3B8DFD" w14:textId="77777777" w:rsidR="00D675BB" w:rsidRPr="004220DF" w:rsidRDefault="00D675BB" w:rsidP="000F4FBF">
      <w:pPr>
        <w:numPr>
          <w:ilvl w:val="1"/>
          <w:numId w:val="40"/>
        </w:numPr>
        <w:jc w:val="both"/>
        <w:rPr>
          <w:rFonts w:ascii="Georgia" w:hAnsi="Georgia" w:cs="Arial"/>
          <w:shd w:val="clear" w:color="auto" w:fill="FFFFFF"/>
        </w:rPr>
      </w:pPr>
      <w:r w:rsidRPr="004220DF">
        <w:rPr>
          <w:rFonts w:ascii="Georgia" w:hAnsi="Georgia" w:cs="Arial"/>
          <w:shd w:val="clear" w:color="auto" w:fill="FFFFFF"/>
        </w:rPr>
        <w:t>Une table des matières et une liste des abréviations ;</w:t>
      </w:r>
    </w:p>
    <w:p w14:paraId="4DC329B5" w14:textId="5BAC4835" w:rsidR="00D675BB" w:rsidRPr="004220DF" w:rsidRDefault="00D675BB" w:rsidP="000F4FBF">
      <w:pPr>
        <w:numPr>
          <w:ilvl w:val="1"/>
          <w:numId w:val="40"/>
        </w:numPr>
        <w:jc w:val="both"/>
        <w:rPr>
          <w:rFonts w:ascii="Georgia" w:hAnsi="Georgia" w:cs="Arial"/>
          <w:shd w:val="clear" w:color="auto" w:fill="FFFFFF"/>
        </w:rPr>
      </w:pPr>
      <w:r w:rsidRPr="004220DF">
        <w:rPr>
          <w:rFonts w:ascii="Georgia" w:hAnsi="Georgia" w:cs="Arial"/>
          <w:b/>
          <w:shd w:val="clear" w:color="auto" w:fill="FFFFFF"/>
        </w:rPr>
        <w:t>Un sommaire exécutif</w:t>
      </w:r>
      <w:r w:rsidRPr="004220DF">
        <w:rPr>
          <w:rFonts w:ascii="Georgia" w:hAnsi="Georgia" w:cs="Arial"/>
          <w:shd w:val="clear" w:color="auto" w:fill="FFFFFF"/>
        </w:rPr>
        <w:t xml:space="preserve"> de 3 pages maximum qui résume la </w:t>
      </w:r>
      <w:r w:rsidRPr="004220DF">
        <w:rPr>
          <w:rFonts w:ascii="Georgia" w:hAnsi="Georgia"/>
        </w:rPr>
        <w:t>méthodologie de l'évaluation, les résultats, les conclusions, les leçons apprises et les recommandations ;</w:t>
      </w:r>
      <w:r w:rsidRPr="004220DF">
        <w:rPr>
          <w:rFonts w:ascii="Georgia" w:hAnsi="Georgia" w:cs="Arial"/>
          <w:shd w:val="clear" w:color="auto" w:fill="FFFFFF"/>
        </w:rPr>
        <w:t xml:space="preserve"> </w:t>
      </w:r>
    </w:p>
    <w:p w14:paraId="5323D5E7" w14:textId="31AC555C" w:rsidR="00D675BB" w:rsidRPr="004220DF" w:rsidRDefault="00D675BB" w:rsidP="000F4FBF">
      <w:pPr>
        <w:numPr>
          <w:ilvl w:val="1"/>
          <w:numId w:val="40"/>
        </w:numPr>
        <w:autoSpaceDE w:val="0"/>
        <w:autoSpaceDN w:val="0"/>
        <w:adjustRightInd w:val="0"/>
        <w:jc w:val="both"/>
        <w:rPr>
          <w:rFonts w:ascii="Georgia" w:hAnsi="Georgia"/>
        </w:rPr>
      </w:pPr>
      <w:r w:rsidRPr="004220DF">
        <w:rPr>
          <w:rFonts w:ascii="Georgia" w:hAnsi="Georgia"/>
          <w:b/>
        </w:rPr>
        <w:t xml:space="preserve">Une introduction </w:t>
      </w:r>
      <w:r w:rsidRPr="004220DF">
        <w:rPr>
          <w:rFonts w:ascii="Georgia" w:hAnsi="Georgia"/>
        </w:rPr>
        <w:t xml:space="preserve">qui mentionne </w:t>
      </w:r>
      <w:r w:rsidR="001B35C0" w:rsidRPr="004220DF">
        <w:rPr>
          <w:rFonts w:ascii="Georgia" w:hAnsi="Georgia"/>
        </w:rPr>
        <w:t>le contexte et l’objet</w:t>
      </w:r>
      <w:r w:rsidRPr="004220DF">
        <w:rPr>
          <w:rFonts w:ascii="Georgia" w:hAnsi="Georgia"/>
        </w:rPr>
        <w:t xml:space="preserve"> de l'évaluation, la description du projet </w:t>
      </w:r>
      <w:r w:rsidR="001B35C0" w:rsidRPr="004220DF">
        <w:rPr>
          <w:rFonts w:ascii="Georgia" w:hAnsi="Georgia"/>
        </w:rPr>
        <w:t>(</w:t>
      </w:r>
      <w:r w:rsidRPr="004220DF">
        <w:rPr>
          <w:rFonts w:ascii="Georgia" w:hAnsi="Georgia"/>
        </w:rPr>
        <w:t>5 pages au maximum) ;</w:t>
      </w:r>
    </w:p>
    <w:p w14:paraId="20D1CDE5" w14:textId="55CB77F9" w:rsidR="00D675BB" w:rsidRPr="004220DF" w:rsidRDefault="00D675BB" w:rsidP="000F4FBF">
      <w:pPr>
        <w:numPr>
          <w:ilvl w:val="1"/>
          <w:numId w:val="40"/>
        </w:numPr>
        <w:autoSpaceDE w:val="0"/>
        <w:autoSpaceDN w:val="0"/>
        <w:adjustRightInd w:val="0"/>
        <w:jc w:val="both"/>
        <w:rPr>
          <w:rFonts w:ascii="Georgia" w:hAnsi="Georgia"/>
        </w:rPr>
      </w:pPr>
      <w:r w:rsidRPr="004220DF">
        <w:rPr>
          <w:rFonts w:ascii="Georgia" w:hAnsi="Georgia"/>
          <w:b/>
        </w:rPr>
        <w:t>La méthodologie</w:t>
      </w:r>
      <w:r w:rsidRPr="004220DF">
        <w:rPr>
          <w:rFonts w:ascii="Georgia" w:hAnsi="Georgia"/>
        </w:rPr>
        <w:t xml:space="preserve"> </w:t>
      </w:r>
      <w:r w:rsidR="001B35C0" w:rsidRPr="004220DF">
        <w:rPr>
          <w:rFonts w:ascii="Georgia" w:hAnsi="Georgia"/>
        </w:rPr>
        <w:t xml:space="preserve">utilisée sur </w:t>
      </w:r>
      <w:r w:rsidRPr="004220DF">
        <w:rPr>
          <w:rFonts w:ascii="Georgia" w:hAnsi="Georgia"/>
        </w:rPr>
        <w:t>3 pages maximum ;</w:t>
      </w:r>
    </w:p>
    <w:p w14:paraId="2BD48EE7" w14:textId="3C85F6A4" w:rsidR="00D675BB" w:rsidRPr="004220DF" w:rsidRDefault="001B35C0" w:rsidP="000F4FBF">
      <w:pPr>
        <w:numPr>
          <w:ilvl w:val="1"/>
          <w:numId w:val="40"/>
        </w:numPr>
        <w:autoSpaceDE w:val="0"/>
        <w:autoSpaceDN w:val="0"/>
        <w:adjustRightInd w:val="0"/>
        <w:jc w:val="both"/>
        <w:rPr>
          <w:rFonts w:ascii="Georgia" w:hAnsi="Georgia"/>
        </w:rPr>
      </w:pPr>
      <w:r w:rsidRPr="004220DF">
        <w:rPr>
          <w:rFonts w:ascii="Georgia" w:hAnsi="Georgia"/>
          <w:b/>
        </w:rPr>
        <w:t>Les</w:t>
      </w:r>
      <w:r w:rsidR="00D675BB" w:rsidRPr="004220DF">
        <w:rPr>
          <w:rFonts w:ascii="Georgia" w:hAnsi="Georgia"/>
          <w:b/>
        </w:rPr>
        <w:t xml:space="preserve"> résultats de l’évaluation : </w:t>
      </w:r>
      <w:r w:rsidR="00D675BB" w:rsidRPr="004220DF">
        <w:rPr>
          <w:rFonts w:ascii="Georgia" w:hAnsi="Georgia"/>
        </w:rPr>
        <w:t>Appréciation critique</w:t>
      </w:r>
      <w:r w:rsidR="00D675BB" w:rsidRPr="004220DF">
        <w:rPr>
          <w:rFonts w:ascii="Georgia" w:hAnsi="Georgia"/>
          <w:b/>
        </w:rPr>
        <w:t xml:space="preserve"> </w:t>
      </w:r>
      <w:r w:rsidR="00D675BB" w:rsidRPr="004220DF">
        <w:rPr>
          <w:rFonts w:ascii="Georgia" w:hAnsi="Georgia"/>
        </w:rPr>
        <w:t>et constructive selon les 6 critères d’évaluation et les thèmes transversaux</w:t>
      </w:r>
      <w:r w:rsidRPr="004220DF">
        <w:rPr>
          <w:rFonts w:ascii="Georgia" w:hAnsi="Georgia"/>
        </w:rPr>
        <w:t>, ressortissant les constats, les points forts et points faibles analysés.</w:t>
      </w:r>
      <w:r w:rsidR="00D675BB" w:rsidRPr="004220DF">
        <w:rPr>
          <w:rFonts w:ascii="Georgia" w:hAnsi="Georgia"/>
        </w:rPr>
        <w:t xml:space="preserve"> (20 pages au maximum) ;</w:t>
      </w:r>
    </w:p>
    <w:p w14:paraId="147AFD0D" w14:textId="1235AD57" w:rsidR="00D675BB" w:rsidRPr="004220DF" w:rsidRDefault="001B35C0" w:rsidP="000F4FBF">
      <w:pPr>
        <w:numPr>
          <w:ilvl w:val="1"/>
          <w:numId w:val="40"/>
        </w:numPr>
        <w:autoSpaceDE w:val="0"/>
        <w:autoSpaceDN w:val="0"/>
        <w:adjustRightInd w:val="0"/>
        <w:jc w:val="both"/>
        <w:rPr>
          <w:rFonts w:ascii="Georgia" w:hAnsi="Georgia"/>
        </w:rPr>
      </w:pPr>
      <w:r w:rsidRPr="004220DF">
        <w:rPr>
          <w:rFonts w:ascii="Georgia" w:hAnsi="Georgia"/>
          <w:b/>
        </w:rPr>
        <w:t>C</w:t>
      </w:r>
      <w:r w:rsidR="00D675BB" w:rsidRPr="004220DF">
        <w:rPr>
          <w:rFonts w:ascii="Georgia" w:hAnsi="Georgia"/>
          <w:b/>
        </w:rPr>
        <w:t>onclusion</w:t>
      </w:r>
      <w:r w:rsidRPr="004220DF">
        <w:rPr>
          <w:rFonts w:ascii="Georgia" w:hAnsi="Georgia"/>
          <w:b/>
        </w:rPr>
        <w:t>s, leçons apprises</w:t>
      </w:r>
      <w:r w:rsidR="00D675BB" w:rsidRPr="004220DF">
        <w:rPr>
          <w:rFonts w:ascii="Georgia" w:hAnsi="Georgia"/>
          <w:b/>
        </w:rPr>
        <w:t xml:space="preserve"> et recommandations :</w:t>
      </w:r>
      <w:r w:rsidRPr="004220DF">
        <w:rPr>
          <w:rFonts w:ascii="Georgia" w:hAnsi="Georgia"/>
        </w:rPr>
        <w:t xml:space="preserve"> 4</w:t>
      </w:r>
      <w:r w:rsidR="00D675BB" w:rsidRPr="004220DF">
        <w:rPr>
          <w:rFonts w:ascii="Georgia" w:hAnsi="Georgia"/>
        </w:rPr>
        <w:t xml:space="preserve"> pages au maximum ;</w:t>
      </w:r>
    </w:p>
    <w:p w14:paraId="1C227D31" w14:textId="13214DB5" w:rsidR="00D675BB" w:rsidRPr="00375251" w:rsidRDefault="00D675BB" w:rsidP="00054423">
      <w:pPr>
        <w:numPr>
          <w:ilvl w:val="1"/>
          <w:numId w:val="40"/>
        </w:numPr>
        <w:autoSpaceDE w:val="0"/>
        <w:autoSpaceDN w:val="0"/>
        <w:adjustRightInd w:val="0"/>
        <w:jc w:val="both"/>
        <w:rPr>
          <w:rFonts w:ascii="Georgia" w:hAnsi="Georgia"/>
        </w:rPr>
      </w:pPr>
      <w:r w:rsidRPr="004220DF">
        <w:rPr>
          <w:rFonts w:ascii="Georgia" w:hAnsi="Georgia" w:cs="Arial"/>
          <w:b/>
          <w:shd w:val="clear" w:color="auto" w:fill="FFFFFF"/>
        </w:rPr>
        <w:t>Des annexes numérotées</w:t>
      </w:r>
      <w:r w:rsidRPr="004220DF">
        <w:rPr>
          <w:rFonts w:ascii="Georgia" w:hAnsi="Georgia" w:cs="Arial"/>
          <w:shd w:val="clear" w:color="auto" w:fill="FFFFFF"/>
        </w:rPr>
        <w:t xml:space="preserve">, </w:t>
      </w:r>
      <w:r w:rsidR="001B35C0" w:rsidRPr="004220DF">
        <w:rPr>
          <w:rFonts w:ascii="Georgia" w:hAnsi="Georgia" w:cs="Arial"/>
          <w:shd w:val="clear" w:color="auto" w:fill="FFFFFF"/>
        </w:rPr>
        <w:t>dont</w:t>
      </w:r>
      <w:r w:rsidRPr="004220DF">
        <w:rPr>
          <w:rFonts w:ascii="Georgia" w:hAnsi="Georgia" w:cs="Arial"/>
          <w:shd w:val="clear" w:color="auto" w:fill="FFFFFF"/>
        </w:rPr>
        <w:t xml:space="preserve"> </w:t>
      </w:r>
      <w:r w:rsidR="006C759B" w:rsidRPr="004220DF">
        <w:rPr>
          <w:rFonts w:ascii="Georgia" w:hAnsi="Georgia" w:cs="Arial"/>
          <w:shd w:val="clear" w:color="auto" w:fill="FFFFFF"/>
        </w:rPr>
        <w:t xml:space="preserve">le calendrier, </w:t>
      </w:r>
      <w:r w:rsidRPr="004220DF">
        <w:rPr>
          <w:rFonts w:ascii="Georgia" w:hAnsi="Georgia" w:cs="Arial"/>
          <w:shd w:val="clear" w:color="auto" w:fill="FFFFFF"/>
        </w:rPr>
        <w:t xml:space="preserve">la liste des </w:t>
      </w:r>
      <w:r w:rsidR="001B35C0" w:rsidRPr="004220DF">
        <w:rPr>
          <w:rFonts w:ascii="Georgia" w:hAnsi="Georgia" w:cs="Arial"/>
          <w:shd w:val="clear" w:color="auto" w:fill="FFFFFF"/>
        </w:rPr>
        <w:t>personnes rencontrées</w:t>
      </w:r>
      <w:r w:rsidRPr="004220DF">
        <w:rPr>
          <w:rFonts w:ascii="Georgia" w:hAnsi="Georgia" w:cs="Arial"/>
          <w:shd w:val="clear" w:color="auto" w:fill="FFFFFF"/>
        </w:rPr>
        <w:t xml:space="preserve">, </w:t>
      </w:r>
      <w:r w:rsidR="006C759B" w:rsidRPr="004220DF">
        <w:rPr>
          <w:rFonts w:ascii="Georgia" w:hAnsi="Georgia"/>
        </w:rPr>
        <w:t xml:space="preserve">la liste des documents consultés, les guides d'entretiens, </w:t>
      </w:r>
      <w:r w:rsidR="006C759B" w:rsidRPr="004220DF">
        <w:rPr>
          <w:rFonts w:ascii="Georgia" w:hAnsi="Georgia" w:cs="Arial"/>
          <w:shd w:val="clear" w:color="auto" w:fill="FFFFFF"/>
        </w:rPr>
        <w:t xml:space="preserve">les </w:t>
      </w:r>
      <w:proofErr w:type="spellStart"/>
      <w:r w:rsidR="006C759B" w:rsidRPr="004220DF">
        <w:rPr>
          <w:rFonts w:ascii="Georgia" w:hAnsi="Georgia" w:cs="Arial"/>
          <w:shd w:val="clear" w:color="auto" w:fill="FFFFFF"/>
        </w:rPr>
        <w:t>Tdrs</w:t>
      </w:r>
      <w:proofErr w:type="spellEnd"/>
      <w:r w:rsidR="006C759B" w:rsidRPr="004220DF">
        <w:rPr>
          <w:rFonts w:ascii="Georgia" w:hAnsi="Georgia" w:cs="Arial"/>
          <w:shd w:val="clear" w:color="auto" w:fill="FFFFFF"/>
        </w:rPr>
        <w:t>, etc.</w:t>
      </w:r>
    </w:p>
    <w:p w14:paraId="7FAED093" w14:textId="0E4884F0" w:rsidR="00375251" w:rsidRDefault="00375251" w:rsidP="00375251">
      <w:pPr>
        <w:autoSpaceDE w:val="0"/>
        <w:autoSpaceDN w:val="0"/>
        <w:adjustRightInd w:val="0"/>
        <w:jc w:val="both"/>
        <w:rPr>
          <w:rFonts w:ascii="Georgia" w:hAnsi="Georgia"/>
        </w:rPr>
      </w:pPr>
    </w:p>
    <w:p w14:paraId="0B075903" w14:textId="77777777" w:rsidR="00F4257A" w:rsidRPr="004220DF" w:rsidRDefault="00F4257A" w:rsidP="000F4FBF">
      <w:pPr>
        <w:jc w:val="both"/>
        <w:rPr>
          <w:rFonts w:ascii="Georgia" w:hAnsi="Georgia"/>
          <w:b/>
        </w:rPr>
      </w:pPr>
      <w:bookmarkStart w:id="18" w:name="_Toc428800261"/>
      <w:bookmarkStart w:id="19" w:name="_Toc507076926"/>
      <w:bookmarkStart w:id="20" w:name="_Toc157609066"/>
    </w:p>
    <w:p w14:paraId="61FE3260" w14:textId="02A83BB6" w:rsidR="0083712E" w:rsidRPr="004220DF" w:rsidRDefault="005F1165" w:rsidP="000F4FBF">
      <w:pPr>
        <w:jc w:val="both"/>
        <w:rPr>
          <w:rFonts w:ascii="Georgia" w:hAnsi="Georgia"/>
          <w:b/>
        </w:rPr>
      </w:pPr>
      <w:r w:rsidRPr="004220DF">
        <w:rPr>
          <w:rFonts w:ascii="Georgia" w:hAnsi="Georgia"/>
          <w:b/>
        </w:rPr>
        <w:t xml:space="preserve">7. </w:t>
      </w:r>
      <w:r w:rsidR="00163921" w:rsidRPr="004220DF">
        <w:rPr>
          <w:rFonts w:ascii="Georgia" w:hAnsi="Georgia"/>
          <w:b/>
        </w:rPr>
        <w:t>QUALIFICATION DE</w:t>
      </w:r>
      <w:bookmarkEnd w:id="18"/>
      <w:r w:rsidR="00163921" w:rsidRPr="004220DF">
        <w:rPr>
          <w:rFonts w:ascii="Georgia" w:hAnsi="Georgia"/>
          <w:b/>
        </w:rPr>
        <w:t xml:space="preserve"> </w:t>
      </w:r>
      <w:r w:rsidR="006C759B" w:rsidRPr="004220DF">
        <w:rPr>
          <w:rFonts w:ascii="Georgia" w:hAnsi="Georgia"/>
          <w:b/>
        </w:rPr>
        <w:t>L’</w:t>
      </w:r>
      <w:r w:rsidR="00163921" w:rsidRPr="004220DF">
        <w:rPr>
          <w:rFonts w:ascii="Georgia" w:hAnsi="Georgia"/>
          <w:b/>
        </w:rPr>
        <w:t>ÉVALUATEUR/TRICE</w:t>
      </w:r>
      <w:bookmarkEnd w:id="19"/>
      <w:bookmarkEnd w:id="20"/>
    </w:p>
    <w:p w14:paraId="6FDF8941" w14:textId="77777777" w:rsidR="0083712E" w:rsidRPr="004220DF" w:rsidRDefault="0083712E" w:rsidP="000F4FBF">
      <w:pPr>
        <w:jc w:val="both"/>
        <w:rPr>
          <w:rFonts w:ascii="Georgia" w:hAnsi="Georgia" w:cs="Arial"/>
        </w:rPr>
      </w:pPr>
    </w:p>
    <w:p w14:paraId="6DA17088" w14:textId="4D9306F0" w:rsidR="0083712E" w:rsidRPr="004220DF" w:rsidRDefault="0083712E" w:rsidP="000F4FBF">
      <w:pPr>
        <w:jc w:val="both"/>
        <w:rPr>
          <w:rFonts w:ascii="Georgia" w:hAnsi="Georgia" w:cs="Arial"/>
        </w:rPr>
      </w:pPr>
      <w:r w:rsidRPr="004220DF">
        <w:rPr>
          <w:rFonts w:ascii="Georgia" w:hAnsi="Georgia" w:cs="Arial"/>
        </w:rPr>
        <w:t xml:space="preserve">L’évaluation sera faite par </w:t>
      </w:r>
      <w:r w:rsidR="004C13B5" w:rsidRPr="004220DF">
        <w:rPr>
          <w:rFonts w:ascii="Georgia" w:hAnsi="Georgia" w:cs="Arial"/>
        </w:rPr>
        <w:t>un</w:t>
      </w:r>
      <w:r w:rsidR="00510553" w:rsidRPr="004220DF">
        <w:rPr>
          <w:rFonts w:ascii="Georgia" w:hAnsi="Georgia" w:cs="Arial"/>
        </w:rPr>
        <w:t>/e</w:t>
      </w:r>
      <w:r w:rsidR="004C13B5" w:rsidRPr="004220DF">
        <w:rPr>
          <w:rFonts w:ascii="Georgia" w:hAnsi="Georgia" w:cs="Arial"/>
        </w:rPr>
        <w:t xml:space="preserve"> consulta</w:t>
      </w:r>
      <w:r w:rsidR="00510553" w:rsidRPr="004220DF">
        <w:rPr>
          <w:rFonts w:ascii="Georgia" w:hAnsi="Georgia" w:cs="Arial"/>
        </w:rPr>
        <w:t>n</w:t>
      </w:r>
      <w:r w:rsidR="004C13B5" w:rsidRPr="004220DF">
        <w:rPr>
          <w:rFonts w:ascii="Georgia" w:hAnsi="Georgia" w:cs="Arial"/>
        </w:rPr>
        <w:t>t</w:t>
      </w:r>
      <w:r w:rsidR="00510553" w:rsidRPr="004220DF">
        <w:rPr>
          <w:rFonts w:ascii="Georgia" w:hAnsi="Georgia" w:cs="Arial"/>
        </w:rPr>
        <w:t xml:space="preserve">/e </w:t>
      </w:r>
      <w:r w:rsidR="006C759B" w:rsidRPr="004220DF">
        <w:rPr>
          <w:rFonts w:ascii="Georgia" w:hAnsi="Georgia" w:cs="Arial"/>
        </w:rPr>
        <w:t xml:space="preserve">ou un bureau de consultance </w:t>
      </w:r>
      <w:r w:rsidRPr="004220DF">
        <w:rPr>
          <w:rFonts w:ascii="Georgia" w:hAnsi="Georgia" w:cs="Arial"/>
        </w:rPr>
        <w:t>répond</w:t>
      </w:r>
      <w:r w:rsidR="006C759B" w:rsidRPr="004220DF">
        <w:rPr>
          <w:rFonts w:ascii="Georgia" w:hAnsi="Georgia" w:cs="Arial"/>
        </w:rPr>
        <w:t>ant</w:t>
      </w:r>
      <w:r w:rsidRPr="004220DF">
        <w:rPr>
          <w:rFonts w:ascii="Georgia" w:hAnsi="Georgia" w:cs="Arial"/>
        </w:rPr>
        <w:t xml:space="preserve"> au moins aux critères suivants :</w:t>
      </w:r>
    </w:p>
    <w:p w14:paraId="6566FD3A" w14:textId="77777777" w:rsidR="0083712E"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 xml:space="preserve">Avoir une connaissance approfondie du contexte </w:t>
      </w:r>
      <w:r w:rsidR="00510553" w:rsidRPr="004220DF">
        <w:rPr>
          <w:rFonts w:ascii="Georgia" w:hAnsi="Georgia" w:cs="Arial"/>
          <w:sz w:val="24"/>
          <w:szCs w:val="24"/>
          <w:lang w:val="fr-FR"/>
        </w:rPr>
        <w:t>burundais</w:t>
      </w:r>
      <w:r w:rsidRPr="004220DF">
        <w:rPr>
          <w:rFonts w:ascii="Georgia" w:hAnsi="Georgia" w:cs="Arial"/>
          <w:sz w:val="24"/>
          <w:szCs w:val="24"/>
          <w:lang w:val="fr-FR"/>
        </w:rPr>
        <w:t>, en particulier de la situation psycho-socio-politico-économique</w:t>
      </w:r>
      <w:r w:rsidR="00510553" w:rsidRPr="004220DF">
        <w:rPr>
          <w:rFonts w:ascii="Georgia" w:hAnsi="Georgia" w:cs="Arial"/>
          <w:sz w:val="24"/>
          <w:szCs w:val="24"/>
          <w:lang w:val="fr-FR"/>
        </w:rPr>
        <w:t xml:space="preserve"> des rapatriés</w:t>
      </w:r>
      <w:r w:rsidRPr="004220DF">
        <w:rPr>
          <w:rFonts w:ascii="Georgia" w:hAnsi="Georgia" w:cs="Arial"/>
          <w:sz w:val="24"/>
          <w:szCs w:val="24"/>
          <w:lang w:val="fr-FR"/>
        </w:rPr>
        <w:t xml:space="preserve">. </w:t>
      </w:r>
    </w:p>
    <w:p w14:paraId="3B0D8299" w14:textId="7C5E36D1" w:rsidR="00D303B1"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Avoir</w:t>
      </w:r>
      <w:r w:rsidR="00D303B1" w:rsidRPr="004220DF">
        <w:rPr>
          <w:rFonts w:ascii="Georgia" w:hAnsi="Georgia" w:cs="Arial"/>
          <w:sz w:val="24"/>
          <w:szCs w:val="24"/>
          <w:lang w:val="fr-FR"/>
        </w:rPr>
        <w:t xml:space="preserve"> une formation universitaire en psychologie clinique</w:t>
      </w:r>
      <w:r w:rsidRPr="004220DF">
        <w:rPr>
          <w:rFonts w:ascii="Georgia" w:hAnsi="Georgia" w:cs="Arial"/>
          <w:sz w:val="24"/>
          <w:szCs w:val="24"/>
          <w:lang w:val="fr-FR"/>
        </w:rPr>
        <w:t xml:space="preserve"> </w:t>
      </w:r>
    </w:p>
    <w:p w14:paraId="1057E9F9" w14:textId="77777777" w:rsidR="00A807A5" w:rsidRPr="004220DF" w:rsidRDefault="00A807A5"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 xml:space="preserve">Maîtriser le kirundi </w:t>
      </w:r>
      <w:r w:rsidR="0083712E" w:rsidRPr="004220DF">
        <w:rPr>
          <w:rFonts w:ascii="Georgia" w:hAnsi="Georgia" w:cs="Arial"/>
          <w:sz w:val="24"/>
          <w:szCs w:val="24"/>
          <w:lang w:val="fr-FR"/>
        </w:rPr>
        <w:t xml:space="preserve">et le </w:t>
      </w:r>
      <w:r w:rsidRPr="004220DF">
        <w:rPr>
          <w:rFonts w:ascii="Georgia" w:hAnsi="Georgia" w:cs="Arial"/>
          <w:sz w:val="24"/>
          <w:szCs w:val="24"/>
          <w:lang w:val="fr-FR"/>
        </w:rPr>
        <w:t xml:space="preserve">français </w:t>
      </w:r>
      <w:r w:rsidR="00D303B1" w:rsidRPr="004220DF">
        <w:rPr>
          <w:rFonts w:ascii="Georgia" w:hAnsi="Georgia" w:cs="Arial"/>
          <w:sz w:val="24"/>
          <w:szCs w:val="24"/>
          <w:lang w:val="fr-FR"/>
        </w:rPr>
        <w:t xml:space="preserve">comme langues de travail </w:t>
      </w:r>
    </w:p>
    <w:p w14:paraId="17B7A663" w14:textId="77777777" w:rsidR="00A807A5" w:rsidRPr="004220DF" w:rsidRDefault="00A807A5" w:rsidP="000F4FBF">
      <w:pPr>
        <w:pStyle w:val="Default"/>
        <w:numPr>
          <w:ilvl w:val="0"/>
          <w:numId w:val="29"/>
        </w:numPr>
        <w:spacing w:after="15"/>
        <w:jc w:val="both"/>
        <w:rPr>
          <w:rFonts w:ascii="Georgia" w:hAnsi="Georgia"/>
          <w:color w:val="auto"/>
        </w:rPr>
      </w:pPr>
      <w:r w:rsidRPr="004220DF">
        <w:rPr>
          <w:rFonts w:ascii="Georgia" w:hAnsi="Georgia"/>
          <w:color w:val="auto"/>
        </w:rPr>
        <w:t>Une bonne connaissance des provinces de la couverture du projet et apte à comprendre les influences culture</w:t>
      </w:r>
      <w:r w:rsidR="00014551" w:rsidRPr="004220DF">
        <w:rPr>
          <w:rFonts w:ascii="Georgia" w:hAnsi="Georgia"/>
          <w:color w:val="auto"/>
        </w:rPr>
        <w:t xml:space="preserve">lles pour communiquer avec des </w:t>
      </w:r>
      <w:r w:rsidRPr="004220DF">
        <w:rPr>
          <w:rFonts w:ascii="Georgia" w:hAnsi="Georgia"/>
          <w:color w:val="auto"/>
        </w:rPr>
        <w:t xml:space="preserve">populations des communes proches de la Tanzanie </w:t>
      </w:r>
    </w:p>
    <w:p w14:paraId="7B76EEE4" w14:textId="77777777" w:rsidR="0083712E"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A</w:t>
      </w:r>
      <w:r w:rsidR="00A807A5" w:rsidRPr="004220DF">
        <w:rPr>
          <w:rFonts w:ascii="Georgia" w:hAnsi="Georgia" w:cs="Arial"/>
          <w:sz w:val="24"/>
          <w:szCs w:val="24"/>
          <w:lang w:val="fr-FR"/>
        </w:rPr>
        <w:t xml:space="preserve">isance </w:t>
      </w:r>
      <w:r w:rsidR="00311FC1" w:rsidRPr="004220DF">
        <w:rPr>
          <w:rFonts w:ascii="Georgia" w:hAnsi="Georgia" w:cs="Arial"/>
          <w:sz w:val="24"/>
          <w:szCs w:val="24"/>
          <w:lang w:val="fr-FR"/>
        </w:rPr>
        <w:t>et facilité de</w:t>
      </w:r>
      <w:r w:rsidR="00A807A5" w:rsidRPr="004220DF">
        <w:rPr>
          <w:rFonts w:ascii="Georgia" w:hAnsi="Georgia" w:cs="Arial"/>
          <w:sz w:val="24"/>
          <w:szCs w:val="24"/>
          <w:lang w:val="fr-FR"/>
        </w:rPr>
        <w:t xml:space="preserve"> </w:t>
      </w:r>
      <w:r w:rsidRPr="004220DF">
        <w:rPr>
          <w:rFonts w:ascii="Georgia" w:hAnsi="Georgia" w:cs="Arial"/>
          <w:sz w:val="24"/>
          <w:szCs w:val="24"/>
          <w:lang w:val="fr-FR"/>
        </w:rPr>
        <w:t>dialogue</w:t>
      </w:r>
      <w:r w:rsidR="00311FC1" w:rsidRPr="004220DF">
        <w:rPr>
          <w:rFonts w:ascii="Georgia" w:hAnsi="Georgia" w:cs="Arial"/>
          <w:sz w:val="24"/>
          <w:szCs w:val="24"/>
          <w:lang w:val="fr-FR"/>
        </w:rPr>
        <w:t>r avec les populations rurales</w:t>
      </w:r>
      <w:r w:rsidRPr="004220DF">
        <w:rPr>
          <w:rFonts w:ascii="Georgia" w:hAnsi="Georgia" w:cs="Arial"/>
          <w:sz w:val="24"/>
          <w:szCs w:val="24"/>
          <w:lang w:val="fr-FR"/>
        </w:rPr>
        <w:t>, de contact et un esprit de synthèse</w:t>
      </w:r>
    </w:p>
    <w:p w14:paraId="1CB7933F" w14:textId="77777777" w:rsidR="0083712E"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Avoir des capacités d’analyse et de rédaction.</w:t>
      </w:r>
    </w:p>
    <w:p w14:paraId="49989973" w14:textId="77777777" w:rsidR="0083712E"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Avoir une expérience professionnelle approfondie d</w:t>
      </w:r>
      <w:r w:rsidR="00510553" w:rsidRPr="004220DF">
        <w:rPr>
          <w:rFonts w:ascii="Georgia" w:hAnsi="Georgia" w:cs="Arial"/>
          <w:sz w:val="24"/>
          <w:szCs w:val="24"/>
          <w:lang w:val="fr-FR"/>
        </w:rPr>
        <w:t>ans les domaines abordés par le projet</w:t>
      </w:r>
      <w:r w:rsidRPr="004220DF">
        <w:rPr>
          <w:rFonts w:ascii="Georgia" w:hAnsi="Georgia" w:cs="Arial"/>
          <w:sz w:val="24"/>
          <w:szCs w:val="24"/>
          <w:lang w:val="fr-FR"/>
        </w:rPr>
        <w:t xml:space="preserve"> à évaluer. </w:t>
      </w:r>
    </w:p>
    <w:p w14:paraId="4CE5B596" w14:textId="1B33D31B" w:rsidR="004A7BE9" w:rsidRPr="004220DF" w:rsidRDefault="004A7BE9" w:rsidP="000F4FBF">
      <w:pPr>
        <w:pStyle w:val="Header"/>
        <w:numPr>
          <w:ilvl w:val="0"/>
          <w:numId w:val="29"/>
        </w:numPr>
        <w:autoSpaceDE w:val="0"/>
        <w:autoSpaceDN w:val="0"/>
        <w:adjustRightInd w:val="0"/>
        <w:jc w:val="both"/>
        <w:rPr>
          <w:rFonts w:ascii="Georgia" w:hAnsi="Georgia" w:cs="Arial"/>
        </w:rPr>
      </w:pPr>
      <w:r w:rsidRPr="004220DF">
        <w:rPr>
          <w:rFonts w:ascii="Georgia" w:eastAsia="MS Mincho" w:hAnsi="Georgia"/>
        </w:rPr>
        <w:lastRenderedPageBreak/>
        <w:t>Justifier d’une expérience d’au moins 5 ans dans les évaluations des projets</w:t>
      </w:r>
    </w:p>
    <w:p w14:paraId="7E43A824" w14:textId="029C9AA7" w:rsidR="0083712E" w:rsidRPr="004220DF" w:rsidRDefault="0083712E" w:rsidP="000F4FBF">
      <w:pPr>
        <w:pStyle w:val="ListParagraph"/>
        <w:numPr>
          <w:ilvl w:val="0"/>
          <w:numId w:val="29"/>
        </w:numPr>
        <w:autoSpaceDE w:val="0"/>
        <w:autoSpaceDN w:val="0"/>
        <w:adjustRightInd w:val="0"/>
        <w:jc w:val="both"/>
        <w:rPr>
          <w:rFonts w:ascii="Georgia" w:hAnsi="Georgia" w:cs="Arial"/>
          <w:sz w:val="24"/>
          <w:szCs w:val="24"/>
          <w:lang w:val="fr-FR"/>
        </w:rPr>
      </w:pPr>
      <w:r w:rsidRPr="004220DF">
        <w:rPr>
          <w:rFonts w:ascii="Georgia" w:hAnsi="Georgia" w:cs="Arial"/>
          <w:sz w:val="24"/>
          <w:szCs w:val="24"/>
          <w:lang w:val="fr-FR"/>
        </w:rPr>
        <w:t>Avoir une expérience avérée en évaluation des projets à caractère ps</w:t>
      </w:r>
      <w:r w:rsidR="00A807A5" w:rsidRPr="004220DF">
        <w:rPr>
          <w:rFonts w:ascii="Georgia" w:hAnsi="Georgia" w:cs="Arial"/>
          <w:sz w:val="24"/>
          <w:szCs w:val="24"/>
          <w:lang w:val="fr-FR"/>
        </w:rPr>
        <w:t>ycho-social et de développement communautaire</w:t>
      </w:r>
    </w:p>
    <w:p w14:paraId="04966558" w14:textId="77777777" w:rsidR="00A807A5" w:rsidRPr="004220DF" w:rsidRDefault="00A807A5" w:rsidP="000F4FBF">
      <w:pPr>
        <w:pStyle w:val="Default"/>
        <w:numPr>
          <w:ilvl w:val="0"/>
          <w:numId w:val="29"/>
        </w:numPr>
        <w:jc w:val="both"/>
        <w:rPr>
          <w:rFonts w:ascii="Georgia" w:hAnsi="Georgia"/>
          <w:color w:val="auto"/>
        </w:rPr>
      </w:pPr>
      <w:r w:rsidRPr="004220DF">
        <w:rPr>
          <w:rFonts w:ascii="Georgia" w:hAnsi="Georgia"/>
          <w:color w:val="auto"/>
        </w:rPr>
        <w:t xml:space="preserve">Les membres de l´équipe de l’évaluation doivent également avoir une bonne sensibilité d´écoute et des attitudes reflétant les bonnes manières. </w:t>
      </w:r>
    </w:p>
    <w:p w14:paraId="30192419" w14:textId="77777777" w:rsidR="00CF5363" w:rsidRPr="004220DF" w:rsidRDefault="00CF5363" w:rsidP="000F4FBF">
      <w:pPr>
        <w:pStyle w:val="ListParagraph"/>
        <w:autoSpaceDE w:val="0"/>
        <w:autoSpaceDN w:val="0"/>
        <w:adjustRightInd w:val="0"/>
        <w:ind w:left="0"/>
        <w:jc w:val="both"/>
        <w:rPr>
          <w:rFonts w:ascii="Georgia" w:hAnsi="Georgia" w:cs="Arial"/>
          <w:sz w:val="24"/>
          <w:szCs w:val="24"/>
          <w:lang w:val="fr-FR"/>
        </w:rPr>
      </w:pPr>
      <w:bookmarkStart w:id="21" w:name="_Toc507076927"/>
    </w:p>
    <w:p w14:paraId="4F8AA68D" w14:textId="204668CF" w:rsidR="0083712E" w:rsidRPr="004220DF" w:rsidRDefault="005F1165" w:rsidP="000F4FBF">
      <w:pPr>
        <w:jc w:val="both"/>
        <w:rPr>
          <w:rFonts w:ascii="Georgia" w:hAnsi="Georgia"/>
          <w:b/>
        </w:rPr>
      </w:pPr>
      <w:bookmarkStart w:id="22" w:name="_Toc157609067"/>
      <w:r w:rsidRPr="004220DF">
        <w:rPr>
          <w:rFonts w:ascii="Georgia" w:hAnsi="Georgia"/>
          <w:b/>
        </w:rPr>
        <w:t>8</w:t>
      </w:r>
      <w:r w:rsidR="0083712E" w:rsidRPr="004220DF">
        <w:rPr>
          <w:rFonts w:ascii="Georgia" w:hAnsi="Georgia"/>
          <w:b/>
        </w:rPr>
        <w:t xml:space="preserve">. </w:t>
      </w:r>
      <w:r w:rsidR="00163921" w:rsidRPr="004220DF">
        <w:rPr>
          <w:rFonts w:ascii="Georgia" w:hAnsi="Georgia"/>
          <w:b/>
        </w:rPr>
        <w:t>CONTENU DE L’OFFRE DE L’EVALUATEUR</w:t>
      </w:r>
      <w:bookmarkEnd w:id="22"/>
      <w:r w:rsidR="00163921" w:rsidRPr="004220DF">
        <w:rPr>
          <w:rFonts w:ascii="Georgia" w:hAnsi="Georgia"/>
          <w:b/>
        </w:rPr>
        <w:t xml:space="preserve"> </w:t>
      </w:r>
      <w:bookmarkEnd w:id="21"/>
    </w:p>
    <w:p w14:paraId="15245667" w14:textId="77777777" w:rsidR="0083712E" w:rsidRPr="004220DF" w:rsidRDefault="0083712E" w:rsidP="000F4FBF">
      <w:pPr>
        <w:jc w:val="both"/>
        <w:rPr>
          <w:rFonts w:ascii="Georgia" w:hAnsi="Georgia" w:cs="Arial"/>
        </w:rPr>
      </w:pPr>
    </w:p>
    <w:p w14:paraId="55783D8E" w14:textId="5F2F4CE1" w:rsidR="006D6C85" w:rsidRPr="00375251" w:rsidRDefault="0083712E" w:rsidP="00EC649C">
      <w:pPr>
        <w:numPr>
          <w:ilvl w:val="0"/>
          <w:numId w:val="15"/>
        </w:numPr>
        <w:ind w:left="360"/>
        <w:jc w:val="both"/>
        <w:rPr>
          <w:rFonts w:ascii="Georgia" w:hAnsi="Georgia" w:cs="Arial"/>
        </w:rPr>
      </w:pPr>
      <w:r w:rsidRPr="00375251">
        <w:rPr>
          <w:rFonts w:ascii="Georgia" w:hAnsi="Georgia" w:cs="Arial"/>
          <w:b/>
        </w:rPr>
        <w:t xml:space="preserve">Lettre de soumission </w:t>
      </w:r>
    </w:p>
    <w:p w14:paraId="5C36ED01" w14:textId="43C8B2D0" w:rsidR="0083712E" w:rsidRPr="004220DF" w:rsidRDefault="0083712E" w:rsidP="00955C8B">
      <w:pPr>
        <w:numPr>
          <w:ilvl w:val="0"/>
          <w:numId w:val="15"/>
        </w:numPr>
        <w:ind w:left="360"/>
        <w:jc w:val="both"/>
        <w:rPr>
          <w:rFonts w:ascii="Georgia" w:hAnsi="Georgia" w:cs="Arial"/>
        </w:rPr>
      </w:pPr>
      <w:r w:rsidRPr="004220DF">
        <w:rPr>
          <w:rFonts w:ascii="Georgia" w:hAnsi="Georgia" w:cs="Arial"/>
          <w:b/>
        </w:rPr>
        <w:t>Offre technique</w:t>
      </w:r>
      <w:r w:rsidR="004A7BE9" w:rsidRPr="004220DF">
        <w:rPr>
          <w:rFonts w:ascii="Georgia" w:hAnsi="Georgia" w:cs="Arial"/>
        </w:rPr>
        <w:t xml:space="preserve"> comprenant les points suivants</w:t>
      </w:r>
      <w:r w:rsidRPr="004220DF">
        <w:rPr>
          <w:rFonts w:ascii="Georgia" w:hAnsi="Georgia" w:cs="Arial"/>
        </w:rPr>
        <w:t xml:space="preserve"> :</w:t>
      </w:r>
    </w:p>
    <w:p w14:paraId="1E1751A6" w14:textId="67480AF4" w:rsidR="004A7BE9" w:rsidRPr="004220DF" w:rsidRDefault="004A7BE9" w:rsidP="000F4FBF">
      <w:pPr>
        <w:numPr>
          <w:ilvl w:val="0"/>
          <w:numId w:val="19"/>
        </w:numPr>
        <w:jc w:val="both"/>
        <w:rPr>
          <w:rFonts w:ascii="Georgia" w:hAnsi="Georgia"/>
        </w:rPr>
      </w:pPr>
      <w:r w:rsidRPr="004220DF">
        <w:rPr>
          <w:rFonts w:ascii="Georgia" w:hAnsi="Georgia"/>
        </w:rPr>
        <w:t>Une compréhension de la Mission et de</w:t>
      </w:r>
      <w:r w:rsidR="004E7CC8" w:rsidRPr="004220DF">
        <w:rPr>
          <w:rFonts w:ascii="Georgia" w:hAnsi="Georgia"/>
        </w:rPr>
        <w:t>s</w:t>
      </w:r>
      <w:r w:rsidRPr="004220DF">
        <w:rPr>
          <w:rFonts w:ascii="Georgia" w:hAnsi="Georgia"/>
        </w:rPr>
        <w:t xml:space="preserve"> termes de référence</w:t>
      </w:r>
    </w:p>
    <w:p w14:paraId="7A425576" w14:textId="7F3E27A8" w:rsidR="004A7BE9" w:rsidRPr="004220DF" w:rsidRDefault="004A7BE9" w:rsidP="000F4FBF">
      <w:pPr>
        <w:numPr>
          <w:ilvl w:val="0"/>
          <w:numId w:val="19"/>
        </w:numPr>
        <w:jc w:val="both"/>
        <w:rPr>
          <w:rFonts w:ascii="Georgia" w:hAnsi="Georgia"/>
        </w:rPr>
      </w:pPr>
      <w:r w:rsidRPr="004220DF">
        <w:rPr>
          <w:rFonts w:ascii="Georgia" w:hAnsi="Georgia"/>
        </w:rPr>
        <w:t>Une description succincte et précise de la méthodologie comprenant notamment les méthodes/techniques de collecte et analyse des données</w:t>
      </w:r>
      <w:r w:rsidR="004E7CC8" w:rsidRPr="004220DF">
        <w:rPr>
          <w:rFonts w:ascii="Georgia" w:hAnsi="Georgia"/>
        </w:rPr>
        <w:t xml:space="preserve">, l’échantillon des personnes à rencontrer, un canevas de la matrice d’évaluation que compte utiliser l’évaluateur / </w:t>
      </w:r>
      <w:proofErr w:type="spellStart"/>
      <w:r w:rsidR="004E7CC8" w:rsidRPr="004220DF">
        <w:rPr>
          <w:rFonts w:ascii="Georgia" w:hAnsi="Georgia"/>
        </w:rPr>
        <w:t>trice</w:t>
      </w:r>
      <w:proofErr w:type="spellEnd"/>
      <w:r w:rsidR="004E7CC8" w:rsidRPr="004220DF">
        <w:rPr>
          <w:rFonts w:ascii="Georgia" w:hAnsi="Georgia"/>
        </w:rPr>
        <w:t>,</w:t>
      </w:r>
      <w:r w:rsidRPr="004220DF">
        <w:rPr>
          <w:rFonts w:ascii="Georgia" w:hAnsi="Georgia"/>
        </w:rPr>
        <w:t xml:space="preserve"> et les étapes de réalisation de la </w:t>
      </w:r>
      <w:proofErr w:type="gramStart"/>
      <w:r w:rsidRPr="004220DF">
        <w:rPr>
          <w:rFonts w:ascii="Georgia" w:hAnsi="Georgia"/>
        </w:rPr>
        <w:t>mission;</w:t>
      </w:r>
      <w:proofErr w:type="gramEnd"/>
    </w:p>
    <w:p w14:paraId="5DD584E7" w14:textId="77777777" w:rsidR="004A7BE9" w:rsidRPr="004220DF" w:rsidRDefault="004A7BE9" w:rsidP="000F4FBF">
      <w:pPr>
        <w:numPr>
          <w:ilvl w:val="0"/>
          <w:numId w:val="19"/>
        </w:numPr>
        <w:jc w:val="both"/>
        <w:rPr>
          <w:rFonts w:ascii="Georgia" w:hAnsi="Georgia"/>
        </w:rPr>
      </w:pPr>
      <w:r w:rsidRPr="004220DF">
        <w:rPr>
          <w:rFonts w:ascii="Georgia" w:hAnsi="Georgia"/>
        </w:rPr>
        <w:t>Une proposition du calendrier provisoire de travail ;</w:t>
      </w:r>
    </w:p>
    <w:p w14:paraId="635887A1" w14:textId="36F0BD06" w:rsidR="004A7BE9" w:rsidRPr="004220DF" w:rsidRDefault="004A7BE9" w:rsidP="000F4FBF">
      <w:pPr>
        <w:numPr>
          <w:ilvl w:val="0"/>
          <w:numId w:val="19"/>
        </w:numPr>
        <w:jc w:val="both"/>
        <w:rPr>
          <w:rFonts w:ascii="Georgia" w:hAnsi="Georgia"/>
        </w:rPr>
      </w:pPr>
      <w:r w:rsidRPr="004220DF">
        <w:rPr>
          <w:rFonts w:ascii="Georgia" w:hAnsi="Georgia"/>
        </w:rPr>
        <w:t xml:space="preserve">Un curriculum Vitae détaillé indiquant clairement les compétences, expériences et références d’une prestation similaire ; </w:t>
      </w:r>
    </w:p>
    <w:p w14:paraId="6BB84EAF" w14:textId="4D4C8EA3" w:rsidR="004A7BE9" w:rsidRPr="004220DF" w:rsidRDefault="004A7BE9" w:rsidP="000F4FBF">
      <w:pPr>
        <w:numPr>
          <w:ilvl w:val="0"/>
          <w:numId w:val="19"/>
        </w:numPr>
        <w:jc w:val="both"/>
        <w:rPr>
          <w:rFonts w:ascii="Georgia" w:hAnsi="Georgia"/>
        </w:rPr>
      </w:pPr>
      <w:r w:rsidRPr="004220DF">
        <w:rPr>
          <w:rFonts w:ascii="Georgia" w:hAnsi="Georgia"/>
        </w:rPr>
        <w:t xml:space="preserve">Une copie des diplômes certifiés </w:t>
      </w:r>
    </w:p>
    <w:p w14:paraId="08909308" w14:textId="41F02358" w:rsidR="004A7BE9" w:rsidRPr="00375251" w:rsidRDefault="004A7BE9" w:rsidP="000F4FBF">
      <w:pPr>
        <w:numPr>
          <w:ilvl w:val="0"/>
          <w:numId w:val="19"/>
        </w:numPr>
        <w:jc w:val="both"/>
        <w:rPr>
          <w:rFonts w:ascii="Georgia" w:hAnsi="Georgia"/>
        </w:rPr>
      </w:pPr>
      <w:r w:rsidRPr="004220DF">
        <w:rPr>
          <w:rFonts w:ascii="Georgia" w:hAnsi="Georgia"/>
        </w:rPr>
        <w:t>Au moins 3 attestations de travaux accomplis en évaluation des projets ;</w:t>
      </w:r>
    </w:p>
    <w:p w14:paraId="1EA9FF81" w14:textId="3CB4822F" w:rsidR="0083712E" w:rsidRPr="00375251" w:rsidRDefault="0083712E" w:rsidP="00375251">
      <w:pPr>
        <w:pStyle w:val="ListParagraph"/>
        <w:numPr>
          <w:ilvl w:val="0"/>
          <w:numId w:val="60"/>
        </w:numPr>
        <w:jc w:val="both"/>
        <w:rPr>
          <w:rFonts w:ascii="Georgia" w:hAnsi="Georgia" w:cs="Arial"/>
          <w:sz w:val="24"/>
          <w:szCs w:val="24"/>
        </w:rPr>
      </w:pPr>
      <w:r w:rsidRPr="004220DF">
        <w:rPr>
          <w:rFonts w:ascii="Georgia" w:hAnsi="Georgia" w:cs="Arial"/>
          <w:b/>
          <w:sz w:val="24"/>
          <w:szCs w:val="24"/>
        </w:rPr>
        <w:t>Offre financière</w:t>
      </w:r>
      <w:r w:rsidRPr="004220DF">
        <w:rPr>
          <w:rFonts w:ascii="Georgia" w:hAnsi="Georgia" w:cs="Arial"/>
          <w:sz w:val="24"/>
          <w:szCs w:val="24"/>
        </w:rPr>
        <w:t> :</w:t>
      </w:r>
      <w:r w:rsidR="004A7BE9" w:rsidRPr="004220DF">
        <w:rPr>
          <w:rFonts w:ascii="Georgia" w:hAnsi="Georgia" w:cs="Arial"/>
          <w:sz w:val="24"/>
          <w:szCs w:val="24"/>
          <w:lang w:val="fr-FR"/>
        </w:rPr>
        <w:t xml:space="preserve"> avec une précision du taux des </w:t>
      </w:r>
      <w:r w:rsidR="004A7BE9" w:rsidRPr="004220DF">
        <w:rPr>
          <w:rFonts w:ascii="Georgia" w:hAnsi="Georgia" w:cs="Arial"/>
          <w:sz w:val="24"/>
          <w:szCs w:val="24"/>
        </w:rPr>
        <w:t xml:space="preserve"> honoraires ainsi que tous les frais </w:t>
      </w:r>
      <w:proofErr w:type="spellStart"/>
      <w:r w:rsidR="004A7BE9" w:rsidRPr="004220DF">
        <w:rPr>
          <w:rFonts w:ascii="Georgia" w:hAnsi="Georgia" w:cs="Arial"/>
          <w:sz w:val="24"/>
          <w:szCs w:val="24"/>
          <w:lang w:val="fr-FR"/>
        </w:rPr>
        <w:t>co</w:t>
      </w:r>
      <w:r w:rsidR="004A7BE9" w:rsidRPr="004220DF">
        <w:rPr>
          <w:rFonts w:ascii="Georgia" w:hAnsi="Georgia" w:cs="Arial"/>
          <w:sz w:val="24"/>
          <w:szCs w:val="24"/>
        </w:rPr>
        <w:t>nnexes</w:t>
      </w:r>
      <w:proofErr w:type="spellEnd"/>
      <w:r w:rsidR="00CB2C6F" w:rsidRPr="004220DF">
        <w:rPr>
          <w:rFonts w:ascii="Georgia" w:hAnsi="Georgia" w:cs="Arial"/>
          <w:sz w:val="24"/>
          <w:szCs w:val="24"/>
          <w:lang w:val="fr-FR"/>
        </w:rPr>
        <w:t xml:space="preserve">, </w:t>
      </w:r>
      <w:r w:rsidR="004E7CC8" w:rsidRPr="004220DF">
        <w:rPr>
          <w:rFonts w:ascii="Georgia" w:hAnsi="Georgia" w:cs="Arial"/>
          <w:sz w:val="24"/>
          <w:szCs w:val="24"/>
          <w:lang w:val="fr-FR"/>
        </w:rPr>
        <w:t xml:space="preserve">un </w:t>
      </w:r>
      <w:r w:rsidR="00CB2C6F" w:rsidRPr="004220DF">
        <w:rPr>
          <w:rFonts w:ascii="Georgia" w:hAnsi="Georgia"/>
          <w:sz w:val="24"/>
          <w:szCs w:val="24"/>
        </w:rPr>
        <w:t>document prouvant que l’évaluateur est enregistré dans l’administration fiscale</w:t>
      </w:r>
      <w:r w:rsidR="00FE4D7F">
        <w:rPr>
          <w:rFonts w:ascii="Georgia" w:hAnsi="Georgia"/>
          <w:sz w:val="24"/>
          <w:szCs w:val="24"/>
          <w:lang w:val="fr-FR"/>
        </w:rPr>
        <w:t>.</w:t>
      </w:r>
    </w:p>
    <w:p w14:paraId="7ABBB99C" w14:textId="29453E41" w:rsidR="003B54E0" w:rsidRDefault="009F76F4" w:rsidP="000F4FBF">
      <w:pPr>
        <w:jc w:val="both"/>
        <w:rPr>
          <w:rFonts w:ascii="Georgia" w:hAnsi="Georgia" w:cs="Arial"/>
        </w:rPr>
      </w:pPr>
      <w:r w:rsidRPr="004220DF">
        <w:rPr>
          <w:rFonts w:ascii="Georgia" w:hAnsi="Georgia" w:cs="Arial"/>
        </w:rPr>
        <w:t>Les dossiers</w:t>
      </w:r>
      <w:r w:rsidR="0083712E" w:rsidRPr="004220DF">
        <w:rPr>
          <w:rFonts w:ascii="Georgia" w:hAnsi="Georgia" w:cs="Arial"/>
        </w:rPr>
        <w:t xml:space="preserve"> des offres seront envoyés avant </w:t>
      </w:r>
      <w:r w:rsidR="00FE4D7F">
        <w:rPr>
          <w:rFonts w:ascii="Georgia" w:hAnsi="Georgia" w:cs="Arial"/>
        </w:rPr>
        <w:t xml:space="preserve">le 15 </w:t>
      </w:r>
      <w:r w:rsidR="00DD4803" w:rsidRPr="004220DF">
        <w:rPr>
          <w:rFonts w:ascii="Georgia" w:hAnsi="Georgia" w:cs="Arial"/>
        </w:rPr>
        <w:t>/</w:t>
      </w:r>
      <w:r w:rsidR="006A1988">
        <w:rPr>
          <w:rFonts w:ascii="Georgia" w:hAnsi="Georgia" w:cs="Arial"/>
        </w:rPr>
        <w:t> 5</w:t>
      </w:r>
      <w:r w:rsidR="00DD4803" w:rsidRPr="004220DF">
        <w:rPr>
          <w:rFonts w:ascii="Georgia" w:hAnsi="Georgia" w:cs="Arial"/>
        </w:rPr>
        <w:t>/2024</w:t>
      </w:r>
      <w:r w:rsidR="00510553" w:rsidRPr="004220DF">
        <w:rPr>
          <w:rFonts w:ascii="Georgia" w:hAnsi="Georgia" w:cs="Arial"/>
        </w:rPr>
        <w:t xml:space="preserve">  </w:t>
      </w:r>
      <w:r w:rsidR="00B176AB" w:rsidRPr="004220DF">
        <w:rPr>
          <w:rFonts w:ascii="Georgia" w:hAnsi="Georgia" w:cs="Arial"/>
        </w:rPr>
        <w:t xml:space="preserve">  </w:t>
      </w:r>
      <w:r w:rsidR="00EF1992" w:rsidRPr="004220DF">
        <w:rPr>
          <w:rFonts w:ascii="Georgia" w:hAnsi="Georgia" w:cs="Arial"/>
        </w:rPr>
        <w:t>au bureau de la PPSM sis</w:t>
      </w:r>
      <w:r w:rsidR="00311FC1" w:rsidRPr="004220DF">
        <w:rPr>
          <w:rFonts w:ascii="Georgia" w:hAnsi="Georgia" w:cs="Arial"/>
        </w:rPr>
        <w:t xml:space="preserve"> à </w:t>
      </w:r>
      <w:r w:rsidR="00866CE0" w:rsidRPr="004220DF">
        <w:rPr>
          <w:rFonts w:ascii="Georgia" w:hAnsi="Georgia" w:cs="Arial"/>
        </w:rPr>
        <w:t>Avenue des Patriotes</w:t>
      </w:r>
      <w:r w:rsidR="00311FC1" w:rsidRPr="004220DF">
        <w:rPr>
          <w:rFonts w:ascii="Georgia" w:hAnsi="Georgia" w:cs="Arial"/>
        </w:rPr>
        <w:t xml:space="preserve"> N°23</w:t>
      </w:r>
      <w:r w:rsidR="00866CE0" w:rsidRPr="004220DF">
        <w:rPr>
          <w:rFonts w:ascii="Georgia" w:hAnsi="Georgia" w:cs="Arial"/>
        </w:rPr>
        <w:t xml:space="preserve"> </w:t>
      </w:r>
    </w:p>
    <w:p w14:paraId="6072016D" w14:textId="77777777" w:rsidR="00FE4D7F" w:rsidRPr="004220DF" w:rsidRDefault="00FE4D7F" w:rsidP="000F4FBF">
      <w:pPr>
        <w:jc w:val="both"/>
        <w:rPr>
          <w:rFonts w:ascii="Georgia" w:hAnsi="Georgia" w:cs="Arial"/>
        </w:rPr>
      </w:pPr>
    </w:p>
    <w:p w14:paraId="0ECC91A5" w14:textId="0C1C192F" w:rsidR="003B54E0" w:rsidRPr="004220DF" w:rsidRDefault="00866CE0" w:rsidP="000F4FBF">
      <w:pPr>
        <w:jc w:val="both"/>
        <w:rPr>
          <w:rStyle w:val="Hyperlink"/>
          <w:rFonts w:ascii="Georgia" w:hAnsi="Georgia" w:cs="Arial"/>
          <w:color w:val="auto"/>
        </w:rPr>
      </w:pPr>
      <w:r w:rsidRPr="004220DF">
        <w:rPr>
          <w:rFonts w:ascii="Georgia" w:hAnsi="Georgia" w:cs="Arial"/>
        </w:rPr>
        <w:t>Q</w:t>
      </w:r>
      <w:r w:rsidR="00EF1992" w:rsidRPr="004220DF">
        <w:rPr>
          <w:rFonts w:ascii="Georgia" w:hAnsi="Georgia" w:cs="Arial"/>
        </w:rPr>
        <w:t>uartier</w:t>
      </w:r>
      <w:r w:rsidRPr="004220DF">
        <w:rPr>
          <w:rFonts w:ascii="Georgia" w:hAnsi="Georgia" w:cs="Arial"/>
        </w:rPr>
        <w:t xml:space="preserve">, INSS, </w:t>
      </w:r>
      <w:r w:rsidR="0033058F" w:rsidRPr="004220DF">
        <w:rPr>
          <w:rFonts w:ascii="Georgia" w:hAnsi="Georgia" w:cs="Arial"/>
        </w:rPr>
        <w:t>B</w:t>
      </w:r>
      <w:r w:rsidRPr="004220DF">
        <w:rPr>
          <w:rFonts w:ascii="Georgia" w:hAnsi="Georgia" w:cs="Arial"/>
        </w:rPr>
        <w:t>.</w:t>
      </w:r>
      <w:r w:rsidR="0033058F" w:rsidRPr="004220DF">
        <w:rPr>
          <w:rFonts w:ascii="Georgia" w:hAnsi="Georgia" w:cs="Arial"/>
        </w:rPr>
        <w:t>P</w:t>
      </w:r>
      <w:r w:rsidRPr="004220DF">
        <w:rPr>
          <w:rFonts w:ascii="Georgia" w:hAnsi="Georgia" w:cs="Arial"/>
        </w:rPr>
        <w:t xml:space="preserve">. 881 Bujumbura, Burundi </w:t>
      </w:r>
      <w:r w:rsidR="00CB2C6F" w:rsidRPr="004220DF">
        <w:rPr>
          <w:rFonts w:ascii="Georgia" w:hAnsi="Georgia" w:cs="Arial"/>
        </w:rPr>
        <w:t>ou</w:t>
      </w:r>
      <w:r w:rsidR="0083712E" w:rsidRPr="004220DF">
        <w:rPr>
          <w:rFonts w:ascii="Georgia" w:hAnsi="Georgia" w:cs="Arial"/>
        </w:rPr>
        <w:t xml:space="preserve"> sous forme numérique à l’adresse suivante :</w:t>
      </w:r>
      <w:r w:rsidR="00EF1992" w:rsidRPr="004220DF">
        <w:rPr>
          <w:rFonts w:ascii="Georgia" w:hAnsi="Georgia" w:cs="Arial"/>
        </w:rPr>
        <w:t xml:space="preserve"> </w:t>
      </w:r>
      <w:hyperlink r:id="rId10" w:history="1">
        <w:r w:rsidR="00EF1992" w:rsidRPr="004220DF">
          <w:rPr>
            <w:rStyle w:val="Hyperlink"/>
            <w:rFonts w:ascii="Georgia" w:hAnsi="Georgia" w:cs="Arial"/>
            <w:color w:val="auto"/>
          </w:rPr>
          <w:t>ppsm.bdi@gmail.com</w:t>
        </w:r>
      </w:hyperlink>
      <w:bookmarkStart w:id="23" w:name="_GoBack"/>
      <w:bookmarkEnd w:id="23"/>
      <w:r w:rsidR="00014551" w:rsidRPr="004220DF">
        <w:rPr>
          <w:rStyle w:val="Hyperlink"/>
          <w:rFonts w:ascii="Georgia" w:hAnsi="Georgia" w:cs="Arial"/>
          <w:color w:val="auto"/>
        </w:rPr>
        <w:t xml:space="preserve">. </w:t>
      </w:r>
    </w:p>
    <w:p w14:paraId="32917386" w14:textId="77777777" w:rsidR="00CB2C6F" w:rsidRPr="004220DF" w:rsidRDefault="00CB2C6F" w:rsidP="000F4FBF">
      <w:pPr>
        <w:jc w:val="both"/>
        <w:rPr>
          <w:rFonts w:ascii="Georgia" w:hAnsi="Georgia" w:cs="Arial"/>
        </w:rPr>
      </w:pPr>
    </w:p>
    <w:p w14:paraId="58FC1B77" w14:textId="545CE7A0" w:rsidR="0083712E" w:rsidRPr="004220DF" w:rsidRDefault="00CB2C6F" w:rsidP="000F4FBF">
      <w:pPr>
        <w:jc w:val="both"/>
        <w:rPr>
          <w:rFonts w:ascii="Georgia" w:hAnsi="Georgia" w:cs="Arial"/>
        </w:rPr>
      </w:pPr>
      <w:r w:rsidRPr="004220DF">
        <w:rPr>
          <w:rFonts w:ascii="Georgia" w:hAnsi="Georgia" w:cs="Arial"/>
        </w:rPr>
        <w:t xml:space="preserve">Contact pour des clarifications éventuelles : </w:t>
      </w:r>
      <w:r w:rsidR="0033058F" w:rsidRPr="004220DF">
        <w:rPr>
          <w:rFonts w:ascii="Georgia" w:hAnsi="Georgia" w:cs="Arial"/>
        </w:rPr>
        <w:t>+257 79 998 067, +257 22 27 9302</w:t>
      </w:r>
    </w:p>
    <w:p w14:paraId="5AB68ABB" w14:textId="77777777" w:rsidR="00DD4803" w:rsidRPr="004220DF" w:rsidRDefault="00DD4803" w:rsidP="000F4FBF">
      <w:pPr>
        <w:spacing w:line="276" w:lineRule="auto"/>
        <w:jc w:val="both"/>
        <w:rPr>
          <w:rFonts w:ascii="Georgia" w:hAnsi="Georgia" w:cs="Arial"/>
        </w:rPr>
      </w:pPr>
    </w:p>
    <w:p w14:paraId="27F5145B" w14:textId="6D8281A9" w:rsidR="003625A6" w:rsidRPr="004220DF" w:rsidRDefault="003625A6" w:rsidP="000F4FBF">
      <w:pPr>
        <w:spacing w:line="276" w:lineRule="auto"/>
        <w:jc w:val="both"/>
        <w:rPr>
          <w:rFonts w:ascii="Georgia" w:hAnsi="Georgia" w:cs="Arial"/>
        </w:rPr>
      </w:pPr>
    </w:p>
    <w:sectPr w:rsidR="003625A6" w:rsidRPr="004220DF" w:rsidSect="00375251">
      <w:headerReference w:type="even" r:id="rId11"/>
      <w:headerReference w:type="default" r:id="rId12"/>
      <w:footerReference w:type="default" r:id="rId13"/>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FF73" w14:textId="77777777" w:rsidR="00056B09" w:rsidRDefault="00056B09">
      <w:r>
        <w:separator/>
      </w:r>
    </w:p>
  </w:endnote>
  <w:endnote w:type="continuationSeparator" w:id="0">
    <w:p w14:paraId="15B72B82" w14:textId="77777777" w:rsidR="00056B09" w:rsidRDefault="0005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laxieCopernicus-Book">
    <w:panose1 w:val="00000000000000000000"/>
    <w:charset w:val="00"/>
    <w:family w:val="roman"/>
    <w:notTrueType/>
    <w:pitch w:val="default"/>
    <w:sig w:usb0="00000003" w:usb1="00000000" w:usb2="00000000" w:usb3="00000000" w:csb0="00000001" w:csb1="00000000"/>
  </w:font>
  <w:font w:name="GalaxieCopernicus-Extr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721A" w14:textId="574279FF" w:rsidR="00461D5B" w:rsidRDefault="00461D5B">
    <w:pPr>
      <w:pStyle w:val="Footer"/>
      <w:jc w:val="right"/>
    </w:pPr>
    <w:r>
      <w:fldChar w:fldCharType="begin"/>
    </w:r>
    <w:r>
      <w:instrText xml:space="preserve"> PAGE   \* MERGEFORMAT </w:instrText>
    </w:r>
    <w:r>
      <w:fldChar w:fldCharType="separate"/>
    </w:r>
    <w:r w:rsidR="004963FC">
      <w:rPr>
        <w:noProof/>
      </w:rPr>
      <w:t>11</w:t>
    </w:r>
    <w:r>
      <w:fldChar w:fldCharType="end"/>
    </w:r>
  </w:p>
  <w:p w14:paraId="665A14AD" w14:textId="77777777" w:rsidR="00461D5B" w:rsidRPr="00840DF3" w:rsidRDefault="00461D5B" w:rsidP="00BB5722">
    <w:pPr>
      <w:pStyle w:val="Footer"/>
      <w:rPr>
        <w:color w:val="0000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A4189" w14:textId="77777777" w:rsidR="00056B09" w:rsidRDefault="00056B09">
      <w:r>
        <w:separator/>
      </w:r>
    </w:p>
  </w:footnote>
  <w:footnote w:type="continuationSeparator" w:id="0">
    <w:p w14:paraId="13070319" w14:textId="77777777" w:rsidR="00056B09" w:rsidRDefault="00056B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B74B" w14:textId="77777777" w:rsidR="00461D5B" w:rsidRDefault="00461D5B" w:rsidP="00BB57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D9DA437" w14:textId="77777777" w:rsidR="00461D5B" w:rsidRDefault="00461D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778F" w14:textId="77777777" w:rsidR="00461D5B" w:rsidRDefault="00461D5B" w:rsidP="00BB5722">
    <w:pPr>
      <w:pStyle w:val="Header"/>
      <w:framePr w:wrap="around" w:vAnchor="text" w:hAnchor="margin" w:xAlign="center" w:y="1"/>
      <w:rPr>
        <w:rStyle w:val="PageNumber"/>
      </w:rPr>
    </w:pPr>
  </w:p>
  <w:p w14:paraId="40EE80FD" w14:textId="77777777" w:rsidR="00461D5B" w:rsidRDefault="00461D5B" w:rsidP="009415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158"/>
      </v:shape>
    </w:pict>
  </w:numPicBullet>
  <w:abstractNum w:abstractNumId="0" w15:restartNumberingAfterBreak="0">
    <w:nsid w:val="02FF14D9"/>
    <w:multiLevelType w:val="hybridMultilevel"/>
    <w:tmpl w:val="DA0227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4708C"/>
    <w:multiLevelType w:val="hybridMultilevel"/>
    <w:tmpl w:val="01C8AB7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CA66E73"/>
    <w:multiLevelType w:val="hybridMultilevel"/>
    <w:tmpl w:val="F0FEC7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4426"/>
    <w:multiLevelType w:val="hybridMultilevel"/>
    <w:tmpl w:val="404E7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2375E"/>
    <w:multiLevelType w:val="hybridMultilevel"/>
    <w:tmpl w:val="83FA8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B97BBC"/>
    <w:multiLevelType w:val="hybridMultilevel"/>
    <w:tmpl w:val="4626A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C545F7"/>
    <w:multiLevelType w:val="hybridMultilevel"/>
    <w:tmpl w:val="C15EE32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267E82"/>
    <w:multiLevelType w:val="hybridMultilevel"/>
    <w:tmpl w:val="3CD62B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BB7C5F"/>
    <w:multiLevelType w:val="hybridMultilevel"/>
    <w:tmpl w:val="5AA6F922"/>
    <w:lvl w:ilvl="0" w:tplc="1A127536">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9325692"/>
    <w:multiLevelType w:val="hybridMultilevel"/>
    <w:tmpl w:val="F0F823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0281C"/>
    <w:multiLevelType w:val="hybridMultilevel"/>
    <w:tmpl w:val="FBD6041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1" w15:restartNumberingAfterBreak="0">
    <w:nsid w:val="2205460E"/>
    <w:multiLevelType w:val="hybridMultilevel"/>
    <w:tmpl w:val="85E8B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3E367F7"/>
    <w:multiLevelType w:val="multilevel"/>
    <w:tmpl w:val="7680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C2E03"/>
    <w:multiLevelType w:val="hybridMultilevel"/>
    <w:tmpl w:val="E81883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524E7F"/>
    <w:multiLevelType w:val="hybridMultilevel"/>
    <w:tmpl w:val="370AC4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9C1B5C"/>
    <w:multiLevelType w:val="hybridMultilevel"/>
    <w:tmpl w:val="B0E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C3A9D"/>
    <w:multiLevelType w:val="hybridMultilevel"/>
    <w:tmpl w:val="CB80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F0D64"/>
    <w:multiLevelType w:val="hybridMultilevel"/>
    <w:tmpl w:val="B64050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C00BB"/>
    <w:multiLevelType w:val="hybridMultilevel"/>
    <w:tmpl w:val="62886C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14D1D"/>
    <w:multiLevelType w:val="multilevel"/>
    <w:tmpl w:val="3C145BBA"/>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EE449E"/>
    <w:multiLevelType w:val="hybridMultilevel"/>
    <w:tmpl w:val="2884B4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9A1906"/>
    <w:multiLevelType w:val="hybridMultilevel"/>
    <w:tmpl w:val="3F74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0F0533"/>
    <w:multiLevelType w:val="hybridMultilevel"/>
    <w:tmpl w:val="169CE358"/>
    <w:lvl w:ilvl="0" w:tplc="9A74E210">
      <w:start w:val="1"/>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CB4330"/>
    <w:multiLevelType w:val="hybridMultilevel"/>
    <w:tmpl w:val="9C46C4A0"/>
    <w:lvl w:ilvl="0" w:tplc="B272577C">
      <w:start w:val="1"/>
      <w:numFmt w:val="lowerLetter"/>
      <w:lvlText w:val="(%1)"/>
      <w:lvlJc w:val="left"/>
      <w:pPr>
        <w:ind w:left="360" w:hanging="360"/>
      </w:pPr>
      <w:rPr>
        <w:rFonts w:ascii="Gill Sans MT" w:eastAsia="Times New Roman" w:hAnsi="Gill Sans MT" w:cs="Arial"/>
      </w:rPr>
    </w:lvl>
    <w:lvl w:ilvl="1" w:tplc="04090001">
      <w:start w:val="1"/>
      <w:numFmt w:val="bullet"/>
      <w:lvlText w:val=""/>
      <w:lvlJc w:val="left"/>
      <w:pPr>
        <w:ind w:left="501"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AE1651"/>
    <w:multiLevelType w:val="hybridMultilevel"/>
    <w:tmpl w:val="803E6466"/>
    <w:lvl w:ilvl="0" w:tplc="AD94B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6453CB"/>
    <w:multiLevelType w:val="hybridMultilevel"/>
    <w:tmpl w:val="D84214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94718F"/>
    <w:multiLevelType w:val="hybridMultilevel"/>
    <w:tmpl w:val="836C40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333FE3"/>
    <w:multiLevelType w:val="hybridMultilevel"/>
    <w:tmpl w:val="E138AB0C"/>
    <w:lvl w:ilvl="0" w:tplc="0409000F">
      <w:start w:val="1"/>
      <w:numFmt w:val="decimal"/>
      <w:lvlText w:val="%1."/>
      <w:lvlJc w:val="left"/>
      <w:pPr>
        <w:ind w:left="720" w:hanging="360"/>
      </w:pPr>
    </w:lvl>
    <w:lvl w:ilvl="1" w:tplc="8F645674">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3C6DF2"/>
    <w:multiLevelType w:val="hybridMultilevel"/>
    <w:tmpl w:val="48403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AF4BB9"/>
    <w:multiLevelType w:val="multilevel"/>
    <w:tmpl w:val="58286C78"/>
    <w:lvl w:ilvl="0">
      <w:start w:val="1"/>
      <w:numFmt w:val="upperRoman"/>
      <w:lvlText w:val="%1."/>
      <w:lvlJc w:val="left"/>
      <w:pPr>
        <w:ind w:left="720"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420A38A0"/>
    <w:multiLevelType w:val="hybridMultilevel"/>
    <w:tmpl w:val="CB8AF2EA"/>
    <w:lvl w:ilvl="0" w:tplc="B272577C">
      <w:start w:val="1"/>
      <w:numFmt w:val="lowerLetter"/>
      <w:lvlText w:val="(%1)"/>
      <w:lvlJc w:val="left"/>
      <w:pPr>
        <w:ind w:left="360" w:hanging="360"/>
      </w:pPr>
      <w:rPr>
        <w:rFonts w:ascii="Gill Sans MT" w:eastAsia="Times New Roman" w:hAnsi="Gill Sans MT"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B11276"/>
    <w:multiLevelType w:val="hybridMultilevel"/>
    <w:tmpl w:val="DB7488F8"/>
    <w:lvl w:ilvl="0" w:tplc="04070007">
      <w:start w:val="1"/>
      <w:numFmt w:val="bullet"/>
      <w:lvlText w:val="-"/>
      <w:lvlJc w:val="left"/>
      <w:pPr>
        <w:ind w:left="1440" w:hanging="360"/>
      </w:pPr>
      <w:rPr>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92312D"/>
    <w:multiLevelType w:val="hybridMultilevel"/>
    <w:tmpl w:val="886611B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15:restartNumberingAfterBreak="0">
    <w:nsid w:val="4CF75FD9"/>
    <w:multiLevelType w:val="hybridMultilevel"/>
    <w:tmpl w:val="99A2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BC5C22"/>
    <w:multiLevelType w:val="hybridMultilevel"/>
    <w:tmpl w:val="8CEE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932DC1"/>
    <w:multiLevelType w:val="hybridMultilevel"/>
    <w:tmpl w:val="F50C5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EB11AA5"/>
    <w:multiLevelType w:val="hybridMultilevel"/>
    <w:tmpl w:val="DEFC2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FD616D0"/>
    <w:multiLevelType w:val="hybridMultilevel"/>
    <w:tmpl w:val="B34CF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DE302B"/>
    <w:multiLevelType w:val="hybridMultilevel"/>
    <w:tmpl w:val="30882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2E0BF5"/>
    <w:multiLevelType w:val="hybridMultilevel"/>
    <w:tmpl w:val="C826EC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3411C3B"/>
    <w:multiLevelType w:val="hybridMultilevel"/>
    <w:tmpl w:val="5CE2A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804CB"/>
    <w:multiLevelType w:val="hybridMultilevel"/>
    <w:tmpl w:val="184A1E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10B14"/>
    <w:multiLevelType w:val="hybridMultilevel"/>
    <w:tmpl w:val="67D0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8E2C3A"/>
    <w:multiLevelType w:val="multilevel"/>
    <w:tmpl w:val="AB0EB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7A11709"/>
    <w:multiLevelType w:val="hybridMultilevel"/>
    <w:tmpl w:val="C18A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B038B3"/>
    <w:multiLevelType w:val="hybridMultilevel"/>
    <w:tmpl w:val="BAF8515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5BAD4A17"/>
    <w:multiLevelType w:val="hybridMultilevel"/>
    <w:tmpl w:val="388CC660"/>
    <w:lvl w:ilvl="0" w:tplc="9A74E210">
      <w:start w:val="1"/>
      <w:numFmt w:val="bullet"/>
      <w:lvlText w:val="-"/>
      <w:lvlJc w:val="left"/>
      <w:pPr>
        <w:ind w:left="360" w:hanging="360"/>
      </w:pPr>
      <w:rPr>
        <w:rFonts w:ascii="Arial Narrow" w:eastAsia="Times New Roman" w:hAnsi="Arial Narrow" w:cs="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C9D31EF"/>
    <w:multiLevelType w:val="hybridMultilevel"/>
    <w:tmpl w:val="ED046A4A"/>
    <w:lvl w:ilvl="0" w:tplc="231679C2">
      <w:start w:val="1"/>
      <w:numFmt w:val="bullet"/>
      <w:lvlText w:val=""/>
      <w:lvlJc w:val="left"/>
      <w:pPr>
        <w:ind w:left="54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D01068"/>
    <w:multiLevelType w:val="hybridMultilevel"/>
    <w:tmpl w:val="52A26D06"/>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F2312AC"/>
    <w:multiLevelType w:val="hybridMultilevel"/>
    <w:tmpl w:val="E90CF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1FE0A74"/>
    <w:multiLevelType w:val="hybridMultilevel"/>
    <w:tmpl w:val="4B36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2B04CE"/>
    <w:multiLevelType w:val="hybridMultilevel"/>
    <w:tmpl w:val="123C055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2" w15:restartNumberingAfterBreak="0">
    <w:nsid w:val="66726083"/>
    <w:multiLevelType w:val="hybridMultilevel"/>
    <w:tmpl w:val="8C1808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94961C9"/>
    <w:multiLevelType w:val="hybridMultilevel"/>
    <w:tmpl w:val="41E0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C314B8"/>
    <w:multiLevelType w:val="hybridMultilevel"/>
    <w:tmpl w:val="F4D64A4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6E307900"/>
    <w:multiLevelType w:val="hybridMultilevel"/>
    <w:tmpl w:val="7A429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F62DD8"/>
    <w:multiLevelType w:val="hybridMultilevel"/>
    <w:tmpl w:val="0B2A92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64A4B3F"/>
    <w:multiLevelType w:val="hybridMultilevel"/>
    <w:tmpl w:val="2D185F66"/>
    <w:lvl w:ilvl="0" w:tplc="E11A5D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DE49CC"/>
    <w:multiLevelType w:val="hybridMultilevel"/>
    <w:tmpl w:val="D63E92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26787A"/>
    <w:multiLevelType w:val="hybridMultilevel"/>
    <w:tmpl w:val="797AD9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D74FC9"/>
    <w:multiLevelType w:val="hybridMultilevel"/>
    <w:tmpl w:val="2FB82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7A69C0"/>
    <w:multiLevelType w:val="hybridMultilevel"/>
    <w:tmpl w:val="7EC8560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49"/>
  </w:num>
  <w:num w:numId="3">
    <w:abstractNumId w:val="56"/>
  </w:num>
  <w:num w:numId="4">
    <w:abstractNumId w:val="26"/>
  </w:num>
  <w:num w:numId="5">
    <w:abstractNumId w:val="17"/>
  </w:num>
  <w:num w:numId="6">
    <w:abstractNumId w:val="14"/>
  </w:num>
  <w:num w:numId="7">
    <w:abstractNumId w:val="0"/>
  </w:num>
  <w:num w:numId="8">
    <w:abstractNumId w:val="2"/>
  </w:num>
  <w:num w:numId="9">
    <w:abstractNumId w:val="18"/>
  </w:num>
  <w:num w:numId="10">
    <w:abstractNumId w:val="37"/>
  </w:num>
  <w:num w:numId="11">
    <w:abstractNumId w:val="60"/>
  </w:num>
  <w:num w:numId="12">
    <w:abstractNumId w:val="38"/>
  </w:num>
  <w:num w:numId="13">
    <w:abstractNumId w:val="55"/>
  </w:num>
  <w:num w:numId="14">
    <w:abstractNumId w:val="41"/>
  </w:num>
  <w:num w:numId="15">
    <w:abstractNumId w:val="22"/>
  </w:num>
  <w:num w:numId="16">
    <w:abstractNumId w:val="4"/>
  </w:num>
  <w:num w:numId="17">
    <w:abstractNumId w:val="31"/>
  </w:num>
  <w:num w:numId="18">
    <w:abstractNumId w:val="28"/>
  </w:num>
  <w:num w:numId="19">
    <w:abstractNumId w:val="5"/>
  </w:num>
  <w:num w:numId="20">
    <w:abstractNumId w:val="36"/>
  </w:num>
  <w:num w:numId="21">
    <w:abstractNumId w:val="13"/>
  </w:num>
  <w:num w:numId="22">
    <w:abstractNumId w:val="7"/>
  </w:num>
  <w:num w:numId="23">
    <w:abstractNumId w:val="9"/>
  </w:num>
  <w:num w:numId="24">
    <w:abstractNumId w:val="61"/>
  </w:num>
  <w:num w:numId="25">
    <w:abstractNumId w:val="59"/>
  </w:num>
  <w:num w:numId="26">
    <w:abstractNumId w:val="39"/>
  </w:num>
  <w:num w:numId="27">
    <w:abstractNumId w:val="58"/>
  </w:num>
  <w:num w:numId="28">
    <w:abstractNumId w:val="25"/>
  </w:num>
  <w:num w:numId="29">
    <w:abstractNumId w:val="20"/>
  </w:num>
  <w:num w:numId="30">
    <w:abstractNumId w:val="27"/>
  </w:num>
  <w:num w:numId="31">
    <w:abstractNumId w:val="24"/>
  </w:num>
  <w:num w:numId="32">
    <w:abstractNumId w:val="52"/>
  </w:num>
  <w:num w:numId="33">
    <w:abstractNumId w:val="47"/>
  </w:num>
  <w:num w:numId="34">
    <w:abstractNumId w:val="57"/>
  </w:num>
  <w:num w:numId="35">
    <w:abstractNumId w:val="35"/>
  </w:num>
  <w:num w:numId="36">
    <w:abstractNumId w:val="45"/>
  </w:num>
  <w:num w:numId="37">
    <w:abstractNumId w:val="1"/>
  </w:num>
  <w:num w:numId="38">
    <w:abstractNumId w:val="48"/>
  </w:num>
  <w:num w:numId="39">
    <w:abstractNumId w:val="30"/>
  </w:num>
  <w:num w:numId="40">
    <w:abstractNumId w:val="23"/>
  </w:num>
  <w:num w:numId="41">
    <w:abstractNumId w:val="12"/>
  </w:num>
  <w:num w:numId="42">
    <w:abstractNumId w:val="43"/>
  </w:num>
  <w:num w:numId="43">
    <w:abstractNumId w:val="43"/>
    <w:lvlOverride w:ilvl="0">
      <w:startOverride w:val="1"/>
    </w:lvlOverride>
  </w:num>
  <w:num w:numId="44">
    <w:abstractNumId w:val="29"/>
  </w:num>
  <w:num w:numId="45">
    <w:abstractNumId w:val="16"/>
  </w:num>
  <w:num w:numId="46">
    <w:abstractNumId w:val="53"/>
  </w:num>
  <w:num w:numId="47">
    <w:abstractNumId w:val="42"/>
  </w:num>
  <w:num w:numId="48">
    <w:abstractNumId w:val="54"/>
  </w:num>
  <w:num w:numId="49">
    <w:abstractNumId w:val="33"/>
  </w:num>
  <w:num w:numId="50">
    <w:abstractNumId w:val="50"/>
  </w:num>
  <w:num w:numId="51">
    <w:abstractNumId w:val="32"/>
  </w:num>
  <w:num w:numId="52">
    <w:abstractNumId w:val="44"/>
  </w:num>
  <w:num w:numId="53">
    <w:abstractNumId w:val="15"/>
  </w:num>
  <w:num w:numId="54">
    <w:abstractNumId w:val="3"/>
  </w:num>
  <w:num w:numId="55">
    <w:abstractNumId w:val="51"/>
  </w:num>
  <w:num w:numId="56">
    <w:abstractNumId w:val="40"/>
  </w:num>
  <w:num w:numId="57">
    <w:abstractNumId w:val="11"/>
  </w:num>
  <w:num w:numId="58">
    <w:abstractNumId w:val="10"/>
  </w:num>
  <w:num w:numId="59">
    <w:abstractNumId w:val="6"/>
  </w:num>
  <w:num w:numId="60">
    <w:abstractNumId w:val="46"/>
  </w:num>
  <w:num w:numId="61">
    <w:abstractNumId w:val="34"/>
  </w:num>
  <w:num w:numId="62">
    <w:abstractNumId w:val="21"/>
  </w:num>
  <w:num w:numId="63">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12E"/>
    <w:rsid w:val="00014551"/>
    <w:rsid w:val="00017025"/>
    <w:rsid w:val="000446E9"/>
    <w:rsid w:val="00053247"/>
    <w:rsid w:val="00054423"/>
    <w:rsid w:val="00056B09"/>
    <w:rsid w:val="00060F4F"/>
    <w:rsid w:val="00065FD6"/>
    <w:rsid w:val="00066C1A"/>
    <w:rsid w:val="000840F1"/>
    <w:rsid w:val="0009116E"/>
    <w:rsid w:val="000A4945"/>
    <w:rsid w:val="000C45B6"/>
    <w:rsid w:val="000D06A1"/>
    <w:rsid w:val="000F4FBF"/>
    <w:rsid w:val="00103BF1"/>
    <w:rsid w:val="0011658F"/>
    <w:rsid w:val="001223E2"/>
    <w:rsid w:val="0012484D"/>
    <w:rsid w:val="00163921"/>
    <w:rsid w:val="00166F58"/>
    <w:rsid w:val="0016727F"/>
    <w:rsid w:val="0019678E"/>
    <w:rsid w:val="00197151"/>
    <w:rsid w:val="001B35C0"/>
    <w:rsid w:val="001D5B8D"/>
    <w:rsid w:val="001E38B4"/>
    <w:rsid w:val="001E66D5"/>
    <w:rsid w:val="002012A1"/>
    <w:rsid w:val="00216E77"/>
    <w:rsid w:val="00232421"/>
    <w:rsid w:val="00236513"/>
    <w:rsid w:val="00242192"/>
    <w:rsid w:val="002630CA"/>
    <w:rsid w:val="0027148D"/>
    <w:rsid w:val="0027438E"/>
    <w:rsid w:val="0028054E"/>
    <w:rsid w:val="002A6119"/>
    <w:rsid w:val="002C4F68"/>
    <w:rsid w:val="002E175E"/>
    <w:rsid w:val="003019E4"/>
    <w:rsid w:val="003032BA"/>
    <w:rsid w:val="00311FC1"/>
    <w:rsid w:val="00322210"/>
    <w:rsid w:val="0033058F"/>
    <w:rsid w:val="00330CB9"/>
    <w:rsid w:val="0034582E"/>
    <w:rsid w:val="00345F0F"/>
    <w:rsid w:val="00347FD0"/>
    <w:rsid w:val="00352DAA"/>
    <w:rsid w:val="00355602"/>
    <w:rsid w:val="00360F69"/>
    <w:rsid w:val="003625A6"/>
    <w:rsid w:val="00362BDB"/>
    <w:rsid w:val="00375251"/>
    <w:rsid w:val="00380D34"/>
    <w:rsid w:val="003B3A75"/>
    <w:rsid w:val="003B54E0"/>
    <w:rsid w:val="003D4D9E"/>
    <w:rsid w:val="00416672"/>
    <w:rsid w:val="004209AC"/>
    <w:rsid w:val="00420CAF"/>
    <w:rsid w:val="004220DF"/>
    <w:rsid w:val="00424F63"/>
    <w:rsid w:val="00437F41"/>
    <w:rsid w:val="00461D5B"/>
    <w:rsid w:val="00464827"/>
    <w:rsid w:val="00484A5B"/>
    <w:rsid w:val="004939B1"/>
    <w:rsid w:val="00493DB4"/>
    <w:rsid w:val="004963FC"/>
    <w:rsid w:val="004A28C1"/>
    <w:rsid w:val="004A5A85"/>
    <w:rsid w:val="004A7BE9"/>
    <w:rsid w:val="004C13B5"/>
    <w:rsid w:val="004C1B82"/>
    <w:rsid w:val="004D0826"/>
    <w:rsid w:val="004E7CC8"/>
    <w:rsid w:val="00510553"/>
    <w:rsid w:val="005347D2"/>
    <w:rsid w:val="00534E4E"/>
    <w:rsid w:val="005548CD"/>
    <w:rsid w:val="00584155"/>
    <w:rsid w:val="005B3F04"/>
    <w:rsid w:val="005D00E2"/>
    <w:rsid w:val="005D5BA5"/>
    <w:rsid w:val="005D69CA"/>
    <w:rsid w:val="005E0EA6"/>
    <w:rsid w:val="005E3E40"/>
    <w:rsid w:val="005E59F5"/>
    <w:rsid w:val="005F1165"/>
    <w:rsid w:val="005F1FF0"/>
    <w:rsid w:val="005F44C1"/>
    <w:rsid w:val="005F49E5"/>
    <w:rsid w:val="006209E9"/>
    <w:rsid w:val="00627668"/>
    <w:rsid w:val="006420B6"/>
    <w:rsid w:val="0065247A"/>
    <w:rsid w:val="0066290B"/>
    <w:rsid w:val="00663780"/>
    <w:rsid w:val="006707C4"/>
    <w:rsid w:val="006916EC"/>
    <w:rsid w:val="006A1988"/>
    <w:rsid w:val="006C14F5"/>
    <w:rsid w:val="006C3CC4"/>
    <w:rsid w:val="006C759B"/>
    <w:rsid w:val="006D6C85"/>
    <w:rsid w:val="006E0D8E"/>
    <w:rsid w:val="006E7C13"/>
    <w:rsid w:val="007171A9"/>
    <w:rsid w:val="007529F1"/>
    <w:rsid w:val="00760C1F"/>
    <w:rsid w:val="0076327D"/>
    <w:rsid w:val="00791798"/>
    <w:rsid w:val="007A04B8"/>
    <w:rsid w:val="007A66A3"/>
    <w:rsid w:val="007B56DB"/>
    <w:rsid w:val="007E1ECC"/>
    <w:rsid w:val="007E3DD7"/>
    <w:rsid w:val="008019B3"/>
    <w:rsid w:val="00806440"/>
    <w:rsid w:val="00806D6F"/>
    <w:rsid w:val="0081662C"/>
    <w:rsid w:val="00817096"/>
    <w:rsid w:val="00821105"/>
    <w:rsid w:val="00821D6F"/>
    <w:rsid w:val="00826587"/>
    <w:rsid w:val="0083712E"/>
    <w:rsid w:val="0085080F"/>
    <w:rsid w:val="00851D2B"/>
    <w:rsid w:val="0085506E"/>
    <w:rsid w:val="0086391C"/>
    <w:rsid w:val="00866CE0"/>
    <w:rsid w:val="008B7ED3"/>
    <w:rsid w:val="008E3D7A"/>
    <w:rsid w:val="00906AD3"/>
    <w:rsid w:val="009211F8"/>
    <w:rsid w:val="00937431"/>
    <w:rsid w:val="00941501"/>
    <w:rsid w:val="00957942"/>
    <w:rsid w:val="00966101"/>
    <w:rsid w:val="009A0D23"/>
    <w:rsid w:val="009A141B"/>
    <w:rsid w:val="009A50B8"/>
    <w:rsid w:val="009B48A5"/>
    <w:rsid w:val="009C094E"/>
    <w:rsid w:val="009D66BB"/>
    <w:rsid w:val="009E2783"/>
    <w:rsid w:val="009E2CE5"/>
    <w:rsid w:val="009F76F4"/>
    <w:rsid w:val="00A364D5"/>
    <w:rsid w:val="00A45CA0"/>
    <w:rsid w:val="00A77491"/>
    <w:rsid w:val="00A807A5"/>
    <w:rsid w:val="00A8340C"/>
    <w:rsid w:val="00AA4942"/>
    <w:rsid w:val="00AC31A9"/>
    <w:rsid w:val="00AC34B9"/>
    <w:rsid w:val="00AD494E"/>
    <w:rsid w:val="00AE4FD7"/>
    <w:rsid w:val="00B029DA"/>
    <w:rsid w:val="00B11DF4"/>
    <w:rsid w:val="00B176AB"/>
    <w:rsid w:val="00B52AFF"/>
    <w:rsid w:val="00B6135E"/>
    <w:rsid w:val="00B63E63"/>
    <w:rsid w:val="00B93926"/>
    <w:rsid w:val="00B95165"/>
    <w:rsid w:val="00BA4EB7"/>
    <w:rsid w:val="00BB5722"/>
    <w:rsid w:val="00BC20F7"/>
    <w:rsid w:val="00BD2F77"/>
    <w:rsid w:val="00BD49A6"/>
    <w:rsid w:val="00BD4BAC"/>
    <w:rsid w:val="00BD5BDD"/>
    <w:rsid w:val="00BE6759"/>
    <w:rsid w:val="00C301C6"/>
    <w:rsid w:val="00C47F4B"/>
    <w:rsid w:val="00C64B60"/>
    <w:rsid w:val="00C7107E"/>
    <w:rsid w:val="00C955F7"/>
    <w:rsid w:val="00C96602"/>
    <w:rsid w:val="00CB2C6F"/>
    <w:rsid w:val="00CF5363"/>
    <w:rsid w:val="00D20A37"/>
    <w:rsid w:val="00D303B1"/>
    <w:rsid w:val="00D332D3"/>
    <w:rsid w:val="00D3585C"/>
    <w:rsid w:val="00D37B4B"/>
    <w:rsid w:val="00D42D30"/>
    <w:rsid w:val="00D446C1"/>
    <w:rsid w:val="00D565E1"/>
    <w:rsid w:val="00D675BB"/>
    <w:rsid w:val="00D84A23"/>
    <w:rsid w:val="00DA3D71"/>
    <w:rsid w:val="00DB53BD"/>
    <w:rsid w:val="00DB69F5"/>
    <w:rsid w:val="00DC519A"/>
    <w:rsid w:val="00DD4803"/>
    <w:rsid w:val="00E16263"/>
    <w:rsid w:val="00E40793"/>
    <w:rsid w:val="00E65A41"/>
    <w:rsid w:val="00E75C5A"/>
    <w:rsid w:val="00EA1D83"/>
    <w:rsid w:val="00EB31FE"/>
    <w:rsid w:val="00EF1992"/>
    <w:rsid w:val="00EF4B41"/>
    <w:rsid w:val="00F02BE4"/>
    <w:rsid w:val="00F11F61"/>
    <w:rsid w:val="00F4257A"/>
    <w:rsid w:val="00F75F94"/>
    <w:rsid w:val="00F94E2A"/>
    <w:rsid w:val="00FB4AFD"/>
    <w:rsid w:val="00FC0A7C"/>
    <w:rsid w:val="00FD7F77"/>
    <w:rsid w:val="00FE4D7F"/>
    <w:rsid w:val="00FE6287"/>
    <w:rsid w:val="00FF1E66"/>
    <w:rsid w:val="00FF2632"/>
    <w:rsid w:val="00FF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3A07"/>
  <w15:docId w15:val="{B09C02EC-81DE-49AA-927D-8C73AA76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1"/>
    <w:qFormat/>
    <w:rsid w:val="00BD2F77"/>
    <w:pPr>
      <w:spacing w:after="0" w:line="240" w:lineRule="auto"/>
    </w:pPr>
    <w:rPr>
      <w:rFonts w:ascii="Times New Roman" w:eastAsia="Times New Roman" w:hAnsi="Times New Roman" w:cs="Times New Roman"/>
      <w:sz w:val="24"/>
      <w:szCs w:val="24"/>
      <w:lang w:val="fr-FR" w:eastAsia="fr-FR"/>
    </w:rPr>
  </w:style>
  <w:style w:type="paragraph" w:styleId="Heading1">
    <w:name w:val="heading 1"/>
    <w:basedOn w:val="Normal"/>
    <w:next w:val="Normal"/>
    <w:link w:val="Heading1Char"/>
    <w:uiPriority w:val="99"/>
    <w:qFormat/>
    <w:rsid w:val="0083712E"/>
    <w:pPr>
      <w:keepNext/>
      <w:keepLines/>
      <w:spacing w:before="480"/>
      <w:outlineLvl w:val="0"/>
    </w:pPr>
    <w:rPr>
      <w:rFonts w:ascii="Cambria" w:hAnsi="Cambria"/>
      <w:b/>
      <w:bCs/>
      <w:color w:val="365F91"/>
      <w:sz w:val="28"/>
      <w:szCs w:val="28"/>
      <w:lang w:val="x-none" w:eastAsia="x-none" w:bidi="en-US"/>
    </w:rPr>
  </w:style>
  <w:style w:type="paragraph" w:styleId="Heading2">
    <w:name w:val="heading 2"/>
    <w:basedOn w:val="Normal"/>
    <w:next w:val="Normal"/>
    <w:link w:val="Heading2Char"/>
    <w:uiPriority w:val="99"/>
    <w:unhideWhenUsed/>
    <w:qFormat/>
    <w:rsid w:val="0083712E"/>
    <w:pPr>
      <w:spacing w:before="200" w:line="271" w:lineRule="auto"/>
      <w:outlineLvl w:val="1"/>
    </w:pPr>
    <w:rPr>
      <w:rFonts w:ascii="Cambria" w:hAnsi="Cambria"/>
      <w:smallCaps/>
      <w:sz w:val="28"/>
      <w:szCs w:val="28"/>
      <w:lang w:val="x-none" w:eastAsia="x-none" w:bidi="en-US"/>
    </w:rPr>
  </w:style>
  <w:style w:type="paragraph" w:styleId="Heading3">
    <w:name w:val="heading 3"/>
    <w:basedOn w:val="Normal"/>
    <w:next w:val="Normal"/>
    <w:link w:val="Heading3Char"/>
    <w:uiPriority w:val="9"/>
    <w:unhideWhenUsed/>
    <w:qFormat/>
    <w:rsid w:val="00360F6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712E"/>
    <w:rPr>
      <w:rFonts w:ascii="Cambria" w:eastAsia="Times New Roman" w:hAnsi="Cambria" w:cs="Times New Roman"/>
      <w:b/>
      <w:bCs/>
      <w:color w:val="365F91"/>
      <w:sz w:val="28"/>
      <w:szCs w:val="28"/>
      <w:lang w:val="x-none" w:eastAsia="x-none" w:bidi="en-US"/>
    </w:rPr>
  </w:style>
  <w:style w:type="character" w:customStyle="1" w:styleId="Heading2Char">
    <w:name w:val="Heading 2 Char"/>
    <w:basedOn w:val="DefaultParagraphFont"/>
    <w:link w:val="Heading2"/>
    <w:uiPriority w:val="99"/>
    <w:rsid w:val="0083712E"/>
    <w:rPr>
      <w:rFonts w:ascii="Cambria" w:eastAsia="Times New Roman" w:hAnsi="Cambria" w:cs="Times New Roman"/>
      <w:smallCaps/>
      <w:sz w:val="28"/>
      <w:szCs w:val="28"/>
      <w:lang w:val="x-none" w:eastAsia="x-none" w:bidi="en-US"/>
    </w:rPr>
  </w:style>
  <w:style w:type="paragraph" w:styleId="ListParagraph">
    <w:name w:val="List Paragraph"/>
    <w:aliases w:val="Paragraphe à Puce,References,LIST OF TABLES.,List Paragraph1,Numbered List Paragraph,Bullets,123 List Paragraph,Celula,Liste 1,Akapit z listą BS,ReferencesCxSpLast,Medium Grid 1 - Accent 21,List Paragraph nowy"/>
    <w:basedOn w:val="Normal"/>
    <w:link w:val="ListParagraphChar"/>
    <w:uiPriority w:val="34"/>
    <w:qFormat/>
    <w:rsid w:val="0083712E"/>
    <w:pPr>
      <w:ind w:left="720"/>
      <w:contextualSpacing/>
    </w:pPr>
    <w:rPr>
      <w:rFonts w:ascii="Cambria" w:hAnsi="Cambria"/>
      <w:sz w:val="22"/>
      <w:szCs w:val="22"/>
      <w:lang w:val="x-none" w:eastAsia="x-none" w:bidi="en-US"/>
    </w:rPr>
  </w:style>
  <w:style w:type="character" w:customStyle="1" w:styleId="ListParagraphChar">
    <w:name w:val="List Paragraph Char"/>
    <w:aliases w:val="Paragraphe à Puce Char,References Char,LIST OF TABLES. Char,List Paragraph1 Char,Numbered List Paragraph Char,Bullets Char,123 List Paragraph Char,Celula Char,Liste 1 Char,Akapit z listą BS Char,ReferencesCxSpLast Char"/>
    <w:link w:val="ListParagraph"/>
    <w:uiPriority w:val="34"/>
    <w:qFormat/>
    <w:locked/>
    <w:rsid w:val="0083712E"/>
    <w:rPr>
      <w:rFonts w:ascii="Cambria" w:eastAsia="Times New Roman" w:hAnsi="Cambria" w:cs="Times New Roman"/>
      <w:lang w:val="x-none" w:eastAsia="x-none" w:bidi="en-US"/>
    </w:rPr>
  </w:style>
  <w:style w:type="paragraph" w:styleId="Header">
    <w:name w:val="header"/>
    <w:basedOn w:val="Normal"/>
    <w:link w:val="HeaderChar"/>
    <w:uiPriority w:val="99"/>
    <w:rsid w:val="0083712E"/>
    <w:pPr>
      <w:tabs>
        <w:tab w:val="center" w:pos="4536"/>
        <w:tab w:val="right" w:pos="9072"/>
      </w:tabs>
    </w:pPr>
  </w:style>
  <w:style w:type="character" w:customStyle="1" w:styleId="HeaderChar">
    <w:name w:val="Header Char"/>
    <w:basedOn w:val="DefaultParagraphFont"/>
    <w:link w:val="Header"/>
    <w:uiPriority w:val="99"/>
    <w:rsid w:val="0083712E"/>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rsid w:val="0083712E"/>
    <w:pPr>
      <w:tabs>
        <w:tab w:val="center" w:pos="4536"/>
        <w:tab w:val="right" w:pos="9072"/>
      </w:tabs>
    </w:pPr>
  </w:style>
  <w:style w:type="character" w:customStyle="1" w:styleId="FooterChar">
    <w:name w:val="Footer Char"/>
    <w:basedOn w:val="DefaultParagraphFont"/>
    <w:link w:val="Footer"/>
    <w:uiPriority w:val="99"/>
    <w:rsid w:val="0083712E"/>
    <w:rPr>
      <w:rFonts w:ascii="Times New Roman" w:eastAsia="Times New Roman" w:hAnsi="Times New Roman" w:cs="Times New Roman"/>
      <w:sz w:val="24"/>
      <w:szCs w:val="24"/>
      <w:lang w:val="fr-FR" w:eastAsia="fr-FR"/>
    </w:rPr>
  </w:style>
  <w:style w:type="character" w:styleId="PageNumber">
    <w:name w:val="page number"/>
    <w:basedOn w:val="DefaultParagraphFont"/>
    <w:uiPriority w:val="99"/>
    <w:rsid w:val="0083712E"/>
  </w:style>
  <w:style w:type="character" w:styleId="Hyperlink">
    <w:name w:val="Hyperlink"/>
    <w:uiPriority w:val="99"/>
    <w:rsid w:val="0083712E"/>
    <w:rPr>
      <w:color w:val="0000FF"/>
      <w:u w:val="single"/>
    </w:rPr>
  </w:style>
  <w:style w:type="paragraph" w:styleId="CommentText">
    <w:name w:val="annotation text"/>
    <w:basedOn w:val="Normal"/>
    <w:link w:val="CommentTextChar"/>
    <w:uiPriority w:val="99"/>
    <w:unhideWhenUsed/>
    <w:rsid w:val="0083712E"/>
    <w:rPr>
      <w:sz w:val="20"/>
      <w:szCs w:val="20"/>
      <w:lang w:val="x-none" w:eastAsia="x-none"/>
    </w:rPr>
  </w:style>
  <w:style w:type="character" w:customStyle="1" w:styleId="CommentTextChar">
    <w:name w:val="Comment Text Char"/>
    <w:basedOn w:val="DefaultParagraphFont"/>
    <w:link w:val="CommentText"/>
    <w:uiPriority w:val="99"/>
    <w:rsid w:val="0083712E"/>
    <w:rPr>
      <w:rFonts w:ascii="Times New Roman" w:eastAsia="Times New Roman" w:hAnsi="Times New Roman" w:cs="Times New Roman"/>
      <w:sz w:val="20"/>
      <w:szCs w:val="20"/>
      <w:lang w:val="x-none" w:eastAsia="x-none"/>
    </w:rPr>
  </w:style>
  <w:style w:type="paragraph" w:customStyle="1" w:styleId="Default">
    <w:name w:val="Default"/>
    <w:link w:val="DefaultChar"/>
    <w:uiPriority w:val="99"/>
    <w:rsid w:val="00A807A5"/>
    <w:pPr>
      <w:autoSpaceDE w:val="0"/>
      <w:autoSpaceDN w:val="0"/>
      <w:adjustRightInd w:val="0"/>
      <w:spacing w:after="0" w:line="240" w:lineRule="auto"/>
    </w:pPr>
    <w:rPr>
      <w:rFonts w:ascii="Arial" w:hAnsi="Arial" w:cs="Arial"/>
      <w:color w:val="000000"/>
      <w:sz w:val="24"/>
      <w:szCs w:val="24"/>
      <w:lang w:val="fr-FR"/>
    </w:rPr>
  </w:style>
  <w:style w:type="character" w:styleId="PlaceholderText">
    <w:name w:val="Placeholder Text"/>
    <w:uiPriority w:val="99"/>
    <w:semiHidden/>
    <w:rsid w:val="0085506E"/>
    <w:rPr>
      <w:color w:val="808080"/>
    </w:rPr>
  </w:style>
  <w:style w:type="character" w:customStyle="1" w:styleId="DefaultChar">
    <w:name w:val="Default Char"/>
    <w:link w:val="Default"/>
    <w:uiPriority w:val="99"/>
    <w:rsid w:val="00EA1D83"/>
    <w:rPr>
      <w:rFonts w:ascii="Arial" w:hAnsi="Arial" w:cs="Arial"/>
      <w:color w:val="000000"/>
      <w:sz w:val="24"/>
      <w:szCs w:val="24"/>
      <w:lang w:val="fr-FR"/>
    </w:rPr>
  </w:style>
  <w:style w:type="paragraph" w:styleId="NormalWeb">
    <w:name w:val="Normal (Web)"/>
    <w:basedOn w:val="Normal"/>
    <w:uiPriority w:val="99"/>
    <w:unhideWhenUsed/>
    <w:rsid w:val="00AD494E"/>
    <w:pPr>
      <w:spacing w:before="100" w:beforeAutospacing="1" w:after="100" w:afterAutospacing="1"/>
    </w:pPr>
    <w:rPr>
      <w:lang w:val="en-US" w:eastAsia="en-US"/>
    </w:rPr>
  </w:style>
  <w:style w:type="paragraph" w:styleId="NoSpacing">
    <w:name w:val="No Spacing"/>
    <w:uiPriority w:val="1"/>
    <w:qFormat/>
    <w:rsid w:val="00163921"/>
    <w:pPr>
      <w:spacing w:after="0" w:line="240" w:lineRule="auto"/>
    </w:pPr>
    <w:rPr>
      <w:rFonts w:ascii="Times New Roman" w:eastAsia="Times New Roman" w:hAnsi="Times New Roman" w:cs="Times New Roman"/>
      <w:sz w:val="24"/>
      <w:szCs w:val="24"/>
      <w:lang w:val="fr-FR" w:eastAsia="fr-FR"/>
    </w:rPr>
  </w:style>
  <w:style w:type="paragraph" w:styleId="TOCHeading">
    <w:name w:val="TOC Heading"/>
    <w:basedOn w:val="Heading1"/>
    <w:next w:val="Normal"/>
    <w:uiPriority w:val="39"/>
    <w:unhideWhenUsed/>
    <w:qFormat/>
    <w:rsid w:val="0009116E"/>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paragraph" w:styleId="TOC1">
    <w:name w:val="toc 1"/>
    <w:basedOn w:val="Normal"/>
    <w:next w:val="Normal"/>
    <w:autoRedefine/>
    <w:uiPriority w:val="39"/>
    <w:unhideWhenUsed/>
    <w:rsid w:val="0009116E"/>
    <w:pPr>
      <w:spacing w:after="100"/>
    </w:pPr>
  </w:style>
  <w:style w:type="paragraph" w:styleId="TOC2">
    <w:name w:val="toc 2"/>
    <w:basedOn w:val="Normal"/>
    <w:next w:val="Normal"/>
    <w:autoRedefine/>
    <w:uiPriority w:val="39"/>
    <w:unhideWhenUsed/>
    <w:rsid w:val="0009116E"/>
    <w:pPr>
      <w:spacing w:after="100"/>
      <w:ind w:left="240"/>
    </w:pPr>
  </w:style>
  <w:style w:type="character" w:customStyle="1" w:styleId="Heading3Char">
    <w:name w:val="Heading 3 Char"/>
    <w:basedOn w:val="DefaultParagraphFont"/>
    <w:link w:val="Heading3"/>
    <w:uiPriority w:val="9"/>
    <w:rsid w:val="00360F69"/>
    <w:rPr>
      <w:rFonts w:asciiTheme="majorHAnsi" w:eastAsiaTheme="majorEastAsia" w:hAnsiTheme="majorHAnsi" w:cstheme="majorBidi"/>
      <w:color w:val="1F4D78" w:themeColor="accent1" w:themeShade="7F"/>
      <w:sz w:val="24"/>
      <w:szCs w:val="24"/>
      <w:lang w:val="fr-FR" w:eastAsia="fr-FR"/>
    </w:rPr>
  </w:style>
  <w:style w:type="paragraph" w:styleId="TOC3">
    <w:name w:val="toc 3"/>
    <w:basedOn w:val="Normal"/>
    <w:next w:val="Normal"/>
    <w:autoRedefine/>
    <w:uiPriority w:val="39"/>
    <w:unhideWhenUsed/>
    <w:rsid w:val="00360F69"/>
    <w:pPr>
      <w:spacing w:after="100"/>
      <w:ind w:left="480"/>
    </w:pPr>
  </w:style>
  <w:style w:type="character" w:styleId="CommentReference">
    <w:name w:val="annotation reference"/>
    <w:basedOn w:val="DefaultParagraphFont"/>
    <w:uiPriority w:val="99"/>
    <w:semiHidden/>
    <w:unhideWhenUsed/>
    <w:rsid w:val="00FF41F8"/>
    <w:rPr>
      <w:sz w:val="16"/>
      <w:szCs w:val="16"/>
    </w:rPr>
  </w:style>
  <w:style w:type="paragraph" w:styleId="CommentSubject">
    <w:name w:val="annotation subject"/>
    <w:basedOn w:val="CommentText"/>
    <w:next w:val="CommentText"/>
    <w:link w:val="CommentSubjectChar"/>
    <w:uiPriority w:val="99"/>
    <w:semiHidden/>
    <w:unhideWhenUsed/>
    <w:rsid w:val="00FF41F8"/>
    <w:rPr>
      <w:b/>
      <w:bCs/>
      <w:lang w:val="fr-FR" w:eastAsia="fr-FR"/>
    </w:rPr>
  </w:style>
  <w:style w:type="character" w:customStyle="1" w:styleId="CommentSubjectChar">
    <w:name w:val="Comment Subject Char"/>
    <w:basedOn w:val="CommentTextChar"/>
    <w:link w:val="CommentSubject"/>
    <w:uiPriority w:val="99"/>
    <w:semiHidden/>
    <w:rsid w:val="00FF41F8"/>
    <w:rPr>
      <w:rFonts w:ascii="Times New Roman" w:eastAsia="Times New Roman" w:hAnsi="Times New Roman" w:cs="Times New Roman"/>
      <w:b/>
      <w:bCs/>
      <w:sz w:val="20"/>
      <w:szCs w:val="20"/>
      <w:lang w:val="fr-FR" w:eastAsia="fr-FR"/>
    </w:rPr>
  </w:style>
  <w:style w:type="paragraph" w:styleId="Revision">
    <w:name w:val="Revision"/>
    <w:hidden/>
    <w:uiPriority w:val="99"/>
    <w:semiHidden/>
    <w:rsid w:val="00FF41F8"/>
    <w:pPr>
      <w:spacing w:after="0" w:line="240" w:lineRule="auto"/>
    </w:pPr>
    <w:rPr>
      <w:rFonts w:ascii="Times New Roman" w:eastAsia="Times New Roman" w:hAnsi="Times New Roman" w:cs="Times New Roman"/>
      <w:sz w:val="24"/>
      <w:szCs w:val="24"/>
      <w:lang w:val="fr-FR" w:eastAsia="fr-FR"/>
    </w:rPr>
  </w:style>
  <w:style w:type="paragraph" w:styleId="BalloonText">
    <w:name w:val="Balloon Text"/>
    <w:basedOn w:val="Normal"/>
    <w:link w:val="BalloonTextChar"/>
    <w:uiPriority w:val="99"/>
    <w:semiHidden/>
    <w:unhideWhenUsed/>
    <w:rsid w:val="00FF41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1F8"/>
    <w:rPr>
      <w:rFonts w:ascii="Segoe UI" w:eastAsia="Times New Roman" w:hAnsi="Segoe UI" w:cs="Segoe UI"/>
      <w:sz w:val="18"/>
      <w:szCs w:val="18"/>
      <w:lang w:val="fr-FR" w:eastAsia="fr-FR"/>
    </w:rPr>
  </w:style>
  <w:style w:type="paragraph" w:styleId="FootnoteText">
    <w:name w:val="footnote text"/>
    <w:basedOn w:val="Normal"/>
    <w:link w:val="FootnoteTextChar"/>
    <w:uiPriority w:val="99"/>
    <w:semiHidden/>
    <w:unhideWhenUsed/>
    <w:rsid w:val="0076327D"/>
    <w:pPr>
      <w:tabs>
        <w:tab w:val="left" w:pos="357"/>
        <w:tab w:val="left" w:pos="539"/>
        <w:tab w:val="left" w:pos="1077"/>
        <w:tab w:val="left" w:pos="3958"/>
        <w:tab w:val="left" w:pos="5585"/>
      </w:tabs>
    </w:pPr>
    <w:rPr>
      <w:rFonts w:eastAsia="SimSun"/>
      <w:sz w:val="20"/>
      <w:szCs w:val="20"/>
      <w:lang w:val="de-DE" w:eastAsia="zh-CN"/>
    </w:rPr>
  </w:style>
  <w:style w:type="character" w:customStyle="1" w:styleId="FootnoteTextChar">
    <w:name w:val="Footnote Text Char"/>
    <w:basedOn w:val="DefaultParagraphFont"/>
    <w:link w:val="FootnoteText"/>
    <w:uiPriority w:val="99"/>
    <w:semiHidden/>
    <w:rsid w:val="0076327D"/>
    <w:rPr>
      <w:rFonts w:ascii="Times New Roman" w:eastAsia="SimSun" w:hAnsi="Times New Roman" w:cs="Times New Roman"/>
      <w:sz w:val="20"/>
      <w:szCs w:val="20"/>
      <w:lang w:val="de-DE" w:eastAsia="zh-CN"/>
    </w:rPr>
  </w:style>
  <w:style w:type="table" w:styleId="TableGrid">
    <w:name w:val="Table Grid"/>
    <w:basedOn w:val="TableNormal"/>
    <w:uiPriority w:val="39"/>
    <w:rsid w:val="005E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19447">
      <w:bodyDiv w:val="1"/>
      <w:marLeft w:val="0"/>
      <w:marRight w:val="0"/>
      <w:marTop w:val="0"/>
      <w:marBottom w:val="0"/>
      <w:divBdr>
        <w:top w:val="none" w:sz="0" w:space="0" w:color="auto"/>
        <w:left w:val="none" w:sz="0" w:space="0" w:color="auto"/>
        <w:bottom w:val="none" w:sz="0" w:space="0" w:color="auto"/>
        <w:right w:val="none" w:sz="0" w:space="0" w:color="auto"/>
      </w:divBdr>
    </w:div>
    <w:div w:id="113124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ppsm.bdi@gmail.com" TargetMode="External"/><Relationship Id="rId4" Type="http://schemas.openxmlformats.org/officeDocument/2006/relationships/settings" Target="settings.xml"/><Relationship Id="rId9" Type="http://schemas.openxmlformats.org/officeDocument/2006/relationships/image" Target="media/image20.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5635F64342B40E1A84271FB42E58A84"/>
        <w:category>
          <w:name w:val="Général"/>
          <w:gallery w:val="placeholder"/>
        </w:category>
        <w:types>
          <w:type w:val="bbPlcHdr"/>
        </w:types>
        <w:behaviors>
          <w:behavior w:val="content"/>
        </w:behaviors>
        <w:guid w:val="{56652BD8-E347-4AAC-9AD3-9F11FDDAE402}"/>
      </w:docPartPr>
      <w:docPartBody>
        <w:p w:rsidR="00FF057A" w:rsidRDefault="00FF057A" w:rsidP="00FF057A">
          <w:pPr>
            <w:pStyle w:val="F5635F64342B40E1A84271FB42E58A84"/>
          </w:pPr>
          <w:r w:rsidRPr="00A2351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GalaxieCopernicus-Book">
    <w:panose1 w:val="00000000000000000000"/>
    <w:charset w:val="00"/>
    <w:family w:val="roman"/>
    <w:notTrueType/>
    <w:pitch w:val="default"/>
    <w:sig w:usb0="00000003" w:usb1="00000000" w:usb2="00000000" w:usb3="00000000" w:csb0="00000001" w:csb1="00000000"/>
  </w:font>
  <w:font w:name="GalaxieCopernicus-Extra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78"/>
    <w:rsid w:val="00021A8B"/>
    <w:rsid w:val="000368D7"/>
    <w:rsid w:val="00054F4D"/>
    <w:rsid w:val="000D4422"/>
    <w:rsid w:val="00102A03"/>
    <w:rsid w:val="00237289"/>
    <w:rsid w:val="002A5FCC"/>
    <w:rsid w:val="004E2FF2"/>
    <w:rsid w:val="005D7540"/>
    <w:rsid w:val="0071325F"/>
    <w:rsid w:val="007C4ABD"/>
    <w:rsid w:val="007E195C"/>
    <w:rsid w:val="009C6936"/>
    <w:rsid w:val="009F42FA"/>
    <w:rsid w:val="00B10ED5"/>
    <w:rsid w:val="00B86B2D"/>
    <w:rsid w:val="00B9768C"/>
    <w:rsid w:val="00C03570"/>
    <w:rsid w:val="00CA6823"/>
    <w:rsid w:val="00E563D1"/>
    <w:rsid w:val="00ED43DC"/>
    <w:rsid w:val="00F40AB9"/>
    <w:rsid w:val="00F8134D"/>
    <w:rsid w:val="00FC7B78"/>
    <w:rsid w:val="00FF057A"/>
    <w:rsid w:val="00FF1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9768C"/>
    <w:rPr>
      <w:color w:val="808080"/>
    </w:rPr>
  </w:style>
  <w:style w:type="paragraph" w:customStyle="1" w:styleId="3D68D0AC5B6C430184319EA75EC27B8C">
    <w:name w:val="3D68D0AC5B6C430184319EA75EC27B8C"/>
    <w:rsid w:val="00FC7B78"/>
  </w:style>
  <w:style w:type="paragraph" w:customStyle="1" w:styleId="E4D8BA2888D94E699E14736F2C53224C">
    <w:name w:val="E4D8BA2888D94E699E14736F2C53224C"/>
    <w:rsid w:val="00102A03"/>
  </w:style>
  <w:style w:type="paragraph" w:customStyle="1" w:styleId="E17C3EBACDA84F5DA92E43218A53AEA8">
    <w:name w:val="E17C3EBACDA84F5DA92E43218A53AEA8"/>
    <w:rsid w:val="00FF057A"/>
  </w:style>
  <w:style w:type="paragraph" w:customStyle="1" w:styleId="F5635F64342B40E1A84271FB42E58A84">
    <w:name w:val="F5635F64342B40E1A84271FB42E58A84"/>
    <w:rsid w:val="00FF057A"/>
  </w:style>
  <w:style w:type="paragraph" w:customStyle="1" w:styleId="64523F6F5AD0490C9FB71A2FCCA48A2B">
    <w:name w:val="64523F6F5AD0490C9FB71A2FCCA48A2B"/>
    <w:rsid w:val="00B976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29F1-8B0D-4DD7-BE2C-102506E4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3788</Words>
  <Characters>20836</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Ndahimana Isaie</dc:creator>
  <cp:lastModifiedBy>ishimwe othon nobel</cp:lastModifiedBy>
  <cp:revision>4</cp:revision>
  <dcterms:created xsi:type="dcterms:W3CDTF">2024-04-22T08:21:00Z</dcterms:created>
  <dcterms:modified xsi:type="dcterms:W3CDTF">2024-05-03T10:29:00Z</dcterms:modified>
</cp:coreProperties>
</file>